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A8" w:rsidRPr="00A34841" w:rsidRDefault="00466DA8" w:rsidP="00466DA8">
      <w:pPr>
        <w:spacing w:line="560" w:lineRule="exact"/>
        <w:jc w:val="center"/>
        <w:rPr>
          <w:rFonts w:ascii="仿宋_GB2312" w:eastAsia="仿宋_GB2312" w:hAnsi="宋体"/>
          <w:noProof/>
          <w:sz w:val="32"/>
          <w:szCs w:val="32"/>
        </w:rPr>
      </w:pPr>
      <w:bookmarkStart w:id="0" w:name="OLE_LINK1"/>
      <w:bookmarkStart w:id="1" w:name="OLE_LINK2"/>
      <w:bookmarkStart w:id="2" w:name="OLE_LINK3"/>
      <w:bookmarkStart w:id="3" w:name="_Toc359332919"/>
    </w:p>
    <w:p w:rsidR="00466DA8" w:rsidRPr="00A34841" w:rsidRDefault="00466DA8" w:rsidP="00466DA8">
      <w:pPr>
        <w:spacing w:line="560" w:lineRule="exact"/>
        <w:jc w:val="center"/>
        <w:rPr>
          <w:rFonts w:ascii="仿宋_GB2312" w:eastAsia="仿宋_GB2312" w:hAnsi="宋体"/>
          <w:noProof/>
          <w:sz w:val="32"/>
          <w:szCs w:val="32"/>
        </w:rPr>
      </w:pPr>
    </w:p>
    <w:p w:rsidR="00466DA8" w:rsidRPr="00A34841" w:rsidRDefault="00466DA8" w:rsidP="00466DA8">
      <w:pPr>
        <w:spacing w:line="560" w:lineRule="exact"/>
        <w:jc w:val="center"/>
        <w:rPr>
          <w:rFonts w:ascii="仿宋_GB2312" w:eastAsia="仿宋_GB2312" w:hAnsi="宋体"/>
          <w:noProof/>
          <w:sz w:val="32"/>
          <w:szCs w:val="32"/>
        </w:rPr>
      </w:pPr>
    </w:p>
    <w:p w:rsidR="00466DA8" w:rsidRPr="00A34841" w:rsidRDefault="00466DA8" w:rsidP="00466DA8">
      <w:pPr>
        <w:spacing w:line="560" w:lineRule="exact"/>
        <w:jc w:val="center"/>
        <w:rPr>
          <w:rFonts w:ascii="仿宋_GB2312" w:eastAsia="仿宋_GB2312" w:hAnsi="宋体"/>
          <w:noProof/>
          <w:sz w:val="32"/>
          <w:szCs w:val="32"/>
        </w:rPr>
      </w:pPr>
    </w:p>
    <w:p w:rsidR="00466DA8" w:rsidRPr="0090357A" w:rsidRDefault="002F03A1" w:rsidP="00466DA8">
      <w:pPr>
        <w:spacing w:line="720" w:lineRule="auto"/>
      </w:pPr>
      <w:r>
        <w:rPr>
          <w:rFonts w:ascii="仿宋_GB2312" w:eastAsia="仿宋_GB23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2pt;height:51pt" fillcolor="red" strokecolor="red">
            <v:shadow color="#868686"/>
            <v:textpath style="font-family:&quot;方正小标宋简体&quot;;v-text-kern:t" trim="t" fitpath="t" string="中国教育工会对外经济贸易大学委员会文件"/>
          </v:shape>
        </w:pict>
      </w:r>
    </w:p>
    <w:p w:rsidR="00466DA8" w:rsidRDefault="00466DA8" w:rsidP="00466DA8">
      <w:pPr>
        <w:spacing w:line="560" w:lineRule="exact"/>
        <w:jc w:val="center"/>
        <w:rPr>
          <w:rFonts w:ascii="仿宋_GB2312" w:eastAsia="仿宋_GB2312" w:hAnsi="宋体"/>
          <w:sz w:val="32"/>
          <w:szCs w:val="32"/>
        </w:rPr>
      </w:pPr>
    </w:p>
    <w:p w:rsidR="00466DA8" w:rsidRDefault="00466DA8" w:rsidP="00466DA8">
      <w:pPr>
        <w:spacing w:line="560" w:lineRule="exact"/>
        <w:jc w:val="center"/>
        <w:rPr>
          <w:rFonts w:ascii="仿宋_GB2312" w:eastAsia="仿宋_GB2312" w:hAnsi="宋体"/>
          <w:sz w:val="32"/>
          <w:szCs w:val="32"/>
        </w:rPr>
      </w:pPr>
    </w:p>
    <w:p w:rsidR="00466DA8" w:rsidRDefault="00466DA8" w:rsidP="00466DA8">
      <w:pPr>
        <w:spacing w:line="560" w:lineRule="exact"/>
        <w:jc w:val="center"/>
        <w:rPr>
          <w:rFonts w:ascii="方正小标宋简体" w:eastAsia="方正小标宋简体"/>
          <w:sz w:val="44"/>
          <w:szCs w:val="44"/>
        </w:rPr>
      </w:pPr>
      <w:r>
        <w:rPr>
          <w:rFonts w:ascii="仿宋_GB2312" w:eastAsia="仿宋_GB2312" w:hAnsi="宋体" w:hint="eastAsia"/>
          <w:sz w:val="32"/>
          <w:szCs w:val="32"/>
        </w:rPr>
        <w:t>外经贸学工会</w:t>
      </w:r>
      <w:r w:rsidR="00C226D2">
        <w:rPr>
          <w:rFonts w:ascii="仿宋_GB2312" w:eastAsia="仿宋_GB2312" w:hAnsi="宋体" w:hint="eastAsia"/>
          <w:sz w:val="32"/>
          <w:szCs w:val="32"/>
        </w:rPr>
        <w:t>发</w:t>
      </w:r>
      <w:r w:rsidRPr="0019311A">
        <w:rPr>
          <w:rFonts w:ascii="仿宋_GB2312" w:eastAsia="仿宋_GB2312" w:hAnsi="华文楷体" w:cs="宋体" w:hint="eastAsia"/>
          <w:color w:val="000000"/>
          <w:kern w:val="0"/>
          <w:sz w:val="32"/>
          <w:szCs w:val="32"/>
        </w:rPr>
        <w:t>〔</w:t>
      </w:r>
      <w:r w:rsidRPr="00873736">
        <w:rPr>
          <w:rFonts w:ascii="仿宋_GB2312" w:eastAsia="仿宋_GB2312" w:hAnsi="宋体" w:hint="eastAsia"/>
          <w:sz w:val="32"/>
          <w:szCs w:val="32"/>
        </w:rPr>
        <w:t>201</w:t>
      </w:r>
      <w:r>
        <w:rPr>
          <w:rFonts w:ascii="仿宋_GB2312" w:eastAsia="仿宋_GB2312" w:hAnsi="宋体" w:hint="eastAsia"/>
          <w:sz w:val="32"/>
          <w:szCs w:val="32"/>
        </w:rPr>
        <w:t>3</w:t>
      </w:r>
      <w:r w:rsidRPr="00BE0232">
        <w:rPr>
          <w:rFonts w:ascii="仿宋_GB2312" w:eastAsia="仿宋_GB2312" w:hint="eastAsia"/>
          <w:sz w:val="32"/>
          <w:szCs w:val="32"/>
        </w:rPr>
        <w:t>〕</w:t>
      </w:r>
      <w:bookmarkStart w:id="4" w:name="_GoBack"/>
      <w:bookmarkEnd w:id="4"/>
      <w:r>
        <w:rPr>
          <w:rFonts w:ascii="仿宋_GB2312" w:eastAsia="仿宋_GB2312" w:hAnsi="宋体" w:hint="eastAsia"/>
          <w:sz w:val="32"/>
          <w:szCs w:val="32"/>
        </w:rPr>
        <w:t>6</w:t>
      </w:r>
      <w:r w:rsidRPr="00873736">
        <w:rPr>
          <w:rFonts w:ascii="仿宋_GB2312" w:eastAsia="仿宋_GB2312" w:hAnsi="宋体" w:hint="eastAsia"/>
          <w:sz w:val="32"/>
          <w:szCs w:val="32"/>
        </w:rPr>
        <w:t>号</w:t>
      </w:r>
    </w:p>
    <w:p w:rsidR="00466DA8" w:rsidRPr="00A10FAE" w:rsidRDefault="00466DA8" w:rsidP="00466DA8">
      <w:pPr>
        <w:spacing w:line="560" w:lineRule="exact"/>
        <w:jc w:val="center"/>
        <w:rPr>
          <w:rFonts w:ascii="方正小标宋简体" w:eastAsia="方正小标宋简体"/>
          <w:sz w:val="44"/>
          <w:szCs w:val="44"/>
        </w:rPr>
      </w:pPr>
      <w:r>
        <w:rPr>
          <w:rFonts w:ascii="方正小标宋简体" w:eastAsia="方正小标宋简体"/>
          <w:noProof/>
          <w:sz w:val="44"/>
          <w:szCs w:val="44"/>
        </w:rPr>
        <mc:AlternateContent>
          <mc:Choice Requires="wps">
            <w:drawing>
              <wp:anchor distT="0" distB="0" distL="114300" distR="114300" simplePos="0" relativeHeight="251664384" behindDoc="0" locked="0" layoutInCell="1" allowOverlap="1" wp14:anchorId="7DD742A7" wp14:editId="4625073D">
                <wp:simplePos x="0" y="0"/>
                <wp:positionH relativeFrom="column">
                  <wp:posOffset>17780</wp:posOffset>
                </wp:positionH>
                <wp:positionV relativeFrom="paragraph">
                  <wp:posOffset>68580</wp:posOffset>
                </wp:positionV>
                <wp:extent cx="5579745" cy="0"/>
                <wp:effectExtent l="17780" t="11430" r="12700" b="1714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4pt" to="44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" strokecolor="red" strokeweight="1.5pt"/>
            </w:pict>
          </mc:Fallback>
        </mc:AlternateContent>
      </w:r>
    </w:p>
    <w:p w:rsidR="00466DA8" w:rsidRPr="00F86A73" w:rsidRDefault="00466DA8" w:rsidP="00466DA8">
      <w:pPr>
        <w:spacing w:line="560" w:lineRule="exact"/>
        <w:jc w:val="center"/>
        <w:rPr>
          <w:rFonts w:ascii="方正小标宋简体" w:eastAsia="方正小标宋简体" w:hAnsi="仿宋"/>
          <w:sz w:val="44"/>
          <w:szCs w:val="32"/>
        </w:rPr>
      </w:pPr>
    </w:p>
    <w:bookmarkEnd w:id="0"/>
    <w:bookmarkEnd w:id="1"/>
    <w:bookmarkEnd w:id="2"/>
    <w:p w:rsidR="00C11314" w:rsidRPr="00466DA8" w:rsidRDefault="00C11314" w:rsidP="00466DA8">
      <w:pPr>
        <w:spacing w:line="560" w:lineRule="exact"/>
        <w:jc w:val="center"/>
        <w:rPr>
          <w:rFonts w:ascii="方正小标宋简体" w:eastAsia="方正小标宋简体"/>
          <w:sz w:val="160"/>
          <w:szCs w:val="44"/>
        </w:rPr>
      </w:pPr>
      <w:r w:rsidRPr="00466DA8">
        <w:rPr>
          <w:rFonts w:ascii="方正小标宋简体" w:eastAsia="方正小标宋简体" w:hint="eastAsia"/>
          <w:sz w:val="44"/>
        </w:rPr>
        <w:t>对外经济贸易大学工会工作条例</w:t>
      </w:r>
      <w:bookmarkEnd w:id="3"/>
    </w:p>
    <w:p w:rsidR="00C11314" w:rsidRPr="00F46B6F" w:rsidRDefault="00C11314" w:rsidP="00C11314">
      <w:pPr>
        <w:spacing w:line="560" w:lineRule="exact"/>
        <w:ind w:firstLineChars="200" w:firstLine="643"/>
        <w:rPr>
          <w:rFonts w:ascii="仿宋_GB2312" w:eastAsia="仿宋_GB2312" w:hAnsi="宋体" w:cs="宋体"/>
          <w:b/>
          <w:bCs/>
          <w:kern w:val="0"/>
          <w:sz w:val="32"/>
          <w:szCs w:val="32"/>
        </w:rPr>
      </w:pPr>
    </w:p>
    <w:p w:rsidR="00C11314" w:rsidRPr="00B11727" w:rsidRDefault="00C11314" w:rsidP="00C11314">
      <w:pPr>
        <w:spacing w:line="560" w:lineRule="exact"/>
        <w:ind w:firstLineChars="200" w:firstLine="643"/>
        <w:rPr>
          <w:rFonts w:ascii="仿宋" w:eastAsia="仿宋" w:hAnsi="仿宋" w:cs="宋体"/>
          <w:b/>
          <w:bCs/>
          <w:kern w:val="0"/>
          <w:sz w:val="32"/>
          <w:szCs w:val="32"/>
        </w:rPr>
      </w:pPr>
      <w:r w:rsidRPr="00B11727">
        <w:rPr>
          <w:rFonts w:ascii="仿宋" w:eastAsia="仿宋" w:hAnsi="仿宋" w:cs="宋体" w:hint="eastAsia"/>
          <w:b/>
          <w:bCs/>
          <w:kern w:val="0"/>
          <w:sz w:val="32"/>
          <w:szCs w:val="32"/>
        </w:rPr>
        <w:t>（1991年12月20日对外经济贸易大学工会第九届会员代表大会第一次会议通过；2013年3月28日对外经济贸易大学工会第十四届会员代表大会第三次会议修订）</w:t>
      </w:r>
    </w:p>
    <w:p w:rsidR="00C11314" w:rsidRPr="00113592" w:rsidRDefault="00C11314" w:rsidP="00C11314">
      <w:pPr>
        <w:spacing w:line="560" w:lineRule="exact"/>
        <w:ind w:firstLineChars="200" w:firstLine="640"/>
        <w:jc w:val="center"/>
        <w:rPr>
          <w:rFonts w:ascii="黑体" w:eastAsia="黑体" w:hAnsi="黑体" w:cs="宋体"/>
          <w:bCs/>
          <w:kern w:val="0"/>
          <w:sz w:val="32"/>
          <w:szCs w:val="32"/>
        </w:rPr>
      </w:pPr>
      <w:r w:rsidRPr="00113592">
        <w:rPr>
          <w:rFonts w:ascii="黑体" w:eastAsia="黑体" w:hAnsi="黑体" w:cs="宋体" w:hint="eastAsia"/>
          <w:bCs/>
          <w:kern w:val="0"/>
          <w:sz w:val="32"/>
          <w:szCs w:val="32"/>
        </w:rPr>
        <w:t>第一章  总则</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b/>
          <w:bCs/>
          <w:kern w:val="0"/>
          <w:sz w:val="32"/>
          <w:szCs w:val="32"/>
        </w:rPr>
        <w:t>第一条</w:t>
      </w:r>
      <w:r w:rsidRPr="00B11727">
        <w:rPr>
          <w:rFonts w:ascii="仿宋" w:eastAsia="仿宋" w:hAnsi="仿宋" w:hint="eastAsia"/>
          <w:bCs/>
          <w:kern w:val="0"/>
          <w:sz w:val="32"/>
          <w:szCs w:val="32"/>
        </w:rPr>
        <w:t xml:space="preserve">  为了加强学校工会组织建设，充分发挥工会职能，规范学校工会工作，</w:t>
      </w:r>
      <w:r w:rsidRPr="00B11727">
        <w:rPr>
          <w:rFonts w:ascii="仿宋" w:eastAsia="仿宋" w:hAnsi="仿宋"/>
          <w:bCs/>
          <w:kern w:val="0"/>
          <w:sz w:val="32"/>
          <w:szCs w:val="32"/>
        </w:rPr>
        <w:t>根据</w:t>
      </w:r>
      <w:r w:rsidRPr="00B11727">
        <w:rPr>
          <w:rFonts w:ascii="仿宋" w:eastAsia="仿宋" w:hAnsi="仿宋" w:hint="eastAsia"/>
          <w:bCs/>
          <w:kern w:val="0"/>
          <w:sz w:val="32"/>
          <w:szCs w:val="32"/>
        </w:rPr>
        <w:t>《中华人民共和国工会法》、</w:t>
      </w:r>
      <w:r w:rsidRPr="00B11727">
        <w:rPr>
          <w:rFonts w:ascii="仿宋" w:eastAsia="仿宋" w:hAnsi="仿宋"/>
          <w:bCs/>
          <w:kern w:val="0"/>
          <w:sz w:val="32"/>
          <w:szCs w:val="32"/>
        </w:rPr>
        <w:t>《中国工会章程》</w:t>
      </w:r>
      <w:r w:rsidRPr="00B11727">
        <w:rPr>
          <w:rFonts w:ascii="仿宋" w:eastAsia="仿宋" w:hAnsi="仿宋" w:hint="eastAsia"/>
          <w:bCs/>
          <w:kern w:val="0"/>
          <w:sz w:val="32"/>
          <w:szCs w:val="32"/>
        </w:rPr>
        <w:t>、</w:t>
      </w:r>
      <w:r w:rsidRPr="00B11727">
        <w:rPr>
          <w:rFonts w:ascii="仿宋" w:eastAsia="仿宋" w:hAnsi="仿宋"/>
          <w:bCs/>
          <w:kern w:val="0"/>
          <w:sz w:val="32"/>
          <w:szCs w:val="32"/>
        </w:rPr>
        <w:t>《</w:t>
      </w:r>
      <w:r w:rsidRPr="00B11727">
        <w:rPr>
          <w:rFonts w:ascii="仿宋" w:eastAsia="仿宋" w:hAnsi="仿宋" w:hint="eastAsia"/>
          <w:bCs/>
          <w:kern w:val="0"/>
          <w:sz w:val="32"/>
          <w:szCs w:val="32"/>
        </w:rPr>
        <w:t>中华人民共和国高等教育法》、《学校教职工代表大会规定》、</w:t>
      </w:r>
      <w:r w:rsidRPr="00B11727">
        <w:rPr>
          <w:rFonts w:ascii="仿宋" w:eastAsia="仿宋" w:hAnsi="仿宋"/>
          <w:bCs/>
          <w:kern w:val="0"/>
          <w:sz w:val="32"/>
          <w:szCs w:val="32"/>
        </w:rPr>
        <w:t>《中共北京市委教育工作委员会关于加强和改进教育系统工会工作的意见》</w:t>
      </w:r>
      <w:r w:rsidRPr="00B11727">
        <w:rPr>
          <w:rFonts w:ascii="仿宋" w:eastAsia="仿宋" w:hAnsi="仿宋" w:hint="eastAsia"/>
          <w:bCs/>
          <w:kern w:val="0"/>
          <w:sz w:val="32"/>
          <w:szCs w:val="32"/>
        </w:rPr>
        <w:t>和有关规定，制定本条例。</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b/>
          <w:bCs/>
          <w:kern w:val="0"/>
          <w:sz w:val="32"/>
          <w:szCs w:val="32"/>
        </w:rPr>
        <w:t>第二条</w:t>
      </w:r>
      <w:r w:rsidRPr="00B11727">
        <w:rPr>
          <w:rFonts w:ascii="仿宋" w:eastAsia="仿宋" w:hAnsi="仿宋" w:hint="eastAsia"/>
          <w:bCs/>
          <w:kern w:val="0"/>
          <w:sz w:val="32"/>
          <w:szCs w:val="32"/>
        </w:rPr>
        <w:t xml:space="preserve">  学校</w:t>
      </w:r>
      <w:r w:rsidRPr="00B11727">
        <w:rPr>
          <w:rFonts w:ascii="仿宋" w:eastAsia="仿宋" w:hAnsi="仿宋"/>
          <w:bCs/>
          <w:kern w:val="0"/>
          <w:sz w:val="32"/>
          <w:szCs w:val="32"/>
        </w:rPr>
        <w:t>工会</w:t>
      </w:r>
      <w:r w:rsidRPr="00B11727">
        <w:rPr>
          <w:rFonts w:ascii="仿宋" w:eastAsia="仿宋" w:hAnsi="仿宋" w:hint="eastAsia"/>
          <w:bCs/>
          <w:kern w:val="0"/>
          <w:sz w:val="32"/>
          <w:szCs w:val="32"/>
        </w:rPr>
        <w:t>（以下简称工会）</w:t>
      </w:r>
      <w:r w:rsidRPr="00B11727">
        <w:rPr>
          <w:rFonts w:ascii="仿宋" w:eastAsia="仿宋" w:hAnsi="仿宋"/>
          <w:bCs/>
          <w:kern w:val="0"/>
          <w:sz w:val="32"/>
          <w:szCs w:val="32"/>
        </w:rPr>
        <w:t>是</w:t>
      </w:r>
      <w:r w:rsidRPr="00B11727">
        <w:rPr>
          <w:rFonts w:ascii="仿宋" w:eastAsia="仿宋" w:hAnsi="仿宋" w:hint="eastAsia"/>
          <w:bCs/>
          <w:kern w:val="0"/>
          <w:sz w:val="32"/>
          <w:szCs w:val="32"/>
        </w:rPr>
        <w:t>学校教职工自愿</w:t>
      </w:r>
      <w:r w:rsidRPr="00B11727">
        <w:rPr>
          <w:rFonts w:ascii="仿宋" w:eastAsia="仿宋" w:hAnsi="仿宋" w:hint="eastAsia"/>
          <w:bCs/>
          <w:kern w:val="0"/>
          <w:sz w:val="32"/>
          <w:szCs w:val="32"/>
        </w:rPr>
        <w:lastRenderedPageBreak/>
        <w:t>结合的群众组织，是党联系教职工的桥梁和纽带，是教职工利益的代表。工会在学校党委和上级工会的领导下，根据工会组织的特点和广大教职工的意愿，</w:t>
      </w:r>
      <w:r w:rsidRPr="00B11727">
        <w:rPr>
          <w:rFonts w:ascii="仿宋" w:eastAsia="仿宋" w:hAnsi="仿宋"/>
          <w:bCs/>
          <w:kern w:val="0"/>
          <w:sz w:val="32"/>
          <w:szCs w:val="32"/>
        </w:rPr>
        <w:t>以宪法为根本</w:t>
      </w:r>
      <w:r w:rsidRPr="00B11727">
        <w:rPr>
          <w:rFonts w:ascii="仿宋" w:eastAsia="仿宋" w:hAnsi="仿宋" w:hint="eastAsia"/>
          <w:bCs/>
          <w:kern w:val="0"/>
          <w:sz w:val="32"/>
          <w:szCs w:val="32"/>
        </w:rPr>
        <w:t>活动</w:t>
      </w:r>
      <w:r w:rsidRPr="00B11727">
        <w:rPr>
          <w:rFonts w:ascii="仿宋" w:eastAsia="仿宋" w:hAnsi="仿宋"/>
          <w:bCs/>
          <w:kern w:val="0"/>
          <w:sz w:val="32"/>
          <w:szCs w:val="32"/>
        </w:rPr>
        <w:t>准则，依照</w:t>
      </w:r>
      <w:r w:rsidRPr="00B11727">
        <w:rPr>
          <w:rFonts w:ascii="仿宋" w:eastAsia="仿宋" w:hAnsi="仿宋" w:hint="eastAsia"/>
          <w:bCs/>
          <w:kern w:val="0"/>
          <w:sz w:val="32"/>
          <w:szCs w:val="32"/>
        </w:rPr>
        <w:t>法律和</w:t>
      </w:r>
      <w:r w:rsidRPr="00B11727">
        <w:rPr>
          <w:rFonts w:ascii="仿宋" w:eastAsia="仿宋" w:hAnsi="仿宋"/>
          <w:bCs/>
          <w:kern w:val="0"/>
          <w:sz w:val="32"/>
          <w:szCs w:val="32"/>
        </w:rPr>
        <w:t>工会章程</w:t>
      </w:r>
      <w:r w:rsidRPr="00B11727">
        <w:rPr>
          <w:rFonts w:ascii="仿宋" w:eastAsia="仿宋" w:hAnsi="仿宋" w:hint="eastAsia"/>
          <w:bCs/>
          <w:kern w:val="0"/>
          <w:sz w:val="32"/>
          <w:szCs w:val="32"/>
        </w:rPr>
        <w:t>，</w:t>
      </w:r>
      <w:r w:rsidRPr="00B11727">
        <w:rPr>
          <w:rFonts w:ascii="仿宋" w:eastAsia="仿宋" w:hAnsi="仿宋"/>
          <w:bCs/>
          <w:kern w:val="0"/>
          <w:sz w:val="32"/>
          <w:szCs w:val="32"/>
        </w:rPr>
        <w:t>独立自主</w:t>
      </w:r>
      <w:r w:rsidRPr="00B11727">
        <w:rPr>
          <w:rFonts w:ascii="仿宋" w:eastAsia="仿宋" w:hAnsi="仿宋" w:hint="eastAsia"/>
          <w:bCs/>
          <w:kern w:val="0"/>
          <w:sz w:val="32"/>
          <w:szCs w:val="32"/>
        </w:rPr>
        <w:t>地</w:t>
      </w:r>
      <w:r w:rsidRPr="00B11727">
        <w:rPr>
          <w:rFonts w:ascii="仿宋" w:eastAsia="仿宋" w:hAnsi="仿宋"/>
          <w:bCs/>
          <w:kern w:val="0"/>
          <w:sz w:val="32"/>
          <w:szCs w:val="32"/>
        </w:rPr>
        <w:t>开展工作。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工会是学校教职工代表大会（以下简称教职工代表大会）的工作机构。</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第三条</w:t>
      </w:r>
      <w:r w:rsidRPr="00B11727">
        <w:rPr>
          <w:rFonts w:ascii="仿宋" w:eastAsia="仿宋" w:hAnsi="仿宋" w:hint="eastAsia"/>
          <w:bCs/>
          <w:kern w:val="0"/>
          <w:sz w:val="32"/>
          <w:szCs w:val="32"/>
        </w:rPr>
        <w:t xml:space="preserve">  工会应认真贯彻执行新时期工会工作的总体方针，</w:t>
      </w:r>
      <w:r w:rsidRPr="00B11727">
        <w:rPr>
          <w:rFonts w:ascii="仿宋" w:eastAsia="仿宋" w:hAnsi="仿宋"/>
          <w:bCs/>
          <w:kern w:val="0"/>
          <w:sz w:val="32"/>
          <w:szCs w:val="32"/>
        </w:rPr>
        <w:t>坚定不移</w:t>
      </w:r>
      <w:r w:rsidRPr="00B11727">
        <w:rPr>
          <w:rFonts w:ascii="仿宋" w:eastAsia="仿宋" w:hAnsi="仿宋" w:hint="eastAsia"/>
          <w:bCs/>
          <w:kern w:val="0"/>
          <w:sz w:val="32"/>
          <w:szCs w:val="32"/>
        </w:rPr>
        <w:t>地</w:t>
      </w:r>
      <w:r w:rsidRPr="00B11727">
        <w:rPr>
          <w:rFonts w:ascii="仿宋" w:eastAsia="仿宋" w:hAnsi="仿宋"/>
          <w:bCs/>
          <w:kern w:val="0"/>
          <w:sz w:val="32"/>
          <w:szCs w:val="32"/>
        </w:rPr>
        <w:t>走中国特色社会主义工会发展道路</w:t>
      </w:r>
      <w:r w:rsidRPr="00B11727">
        <w:rPr>
          <w:rFonts w:ascii="仿宋" w:eastAsia="仿宋" w:hAnsi="仿宋" w:hint="eastAsia"/>
          <w:bCs/>
          <w:kern w:val="0"/>
          <w:sz w:val="32"/>
          <w:szCs w:val="32"/>
        </w:rPr>
        <w:t>，依法履行维护教职工合法权益的基本职能，代表和组织教职工依法参与学校的民主管理和监督，</w:t>
      </w:r>
      <w:r w:rsidRPr="00B11727">
        <w:rPr>
          <w:rFonts w:ascii="仿宋" w:eastAsia="仿宋" w:hAnsi="仿宋"/>
          <w:bCs/>
          <w:kern w:val="0"/>
          <w:sz w:val="32"/>
          <w:szCs w:val="32"/>
        </w:rPr>
        <w:t>动员和组织</w:t>
      </w:r>
      <w:r w:rsidRPr="00B11727">
        <w:rPr>
          <w:rFonts w:ascii="仿宋" w:eastAsia="仿宋" w:hAnsi="仿宋" w:hint="eastAsia"/>
          <w:bCs/>
          <w:kern w:val="0"/>
          <w:sz w:val="32"/>
          <w:szCs w:val="32"/>
        </w:rPr>
        <w:t>教职工以主人翁姿态积极投身改革创新，</w:t>
      </w:r>
      <w:r w:rsidRPr="00B11727">
        <w:rPr>
          <w:rFonts w:ascii="仿宋" w:eastAsia="仿宋" w:hAnsi="仿宋"/>
          <w:bCs/>
          <w:kern w:val="0"/>
          <w:sz w:val="32"/>
          <w:szCs w:val="32"/>
        </w:rPr>
        <w:t>不断提高</w:t>
      </w:r>
      <w:r w:rsidRPr="00B11727">
        <w:rPr>
          <w:rFonts w:ascii="仿宋" w:eastAsia="仿宋" w:hAnsi="仿宋" w:hint="eastAsia"/>
          <w:bCs/>
          <w:kern w:val="0"/>
          <w:sz w:val="32"/>
          <w:szCs w:val="32"/>
        </w:rPr>
        <w:t>教</w:t>
      </w:r>
      <w:r w:rsidRPr="00B11727">
        <w:rPr>
          <w:rFonts w:ascii="仿宋" w:eastAsia="仿宋" w:hAnsi="仿宋"/>
          <w:bCs/>
          <w:kern w:val="0"/>
          <w:sz w:val="32"/>
          <w:szCs w:val="32"/>
        </w:rPr>
        <w:t>职工思想道德素质和科学文化素质</w:t>
      </w:r>
      <w:r w:rsidRPr="00B11727">
        <w:rPr>
          <w:rFonts w:ascii="仿宋" w:eastAsia="仿宋" w:hAnsi="仿宋" w:hint="eastAsia"/>
          <w:bCs/>
          <w:kern w:val="0"/>
          <w:sz w:val="32"/>
          <w:szCs w:val="32"/>
        </w:rPr>
        <w:t>，努力建设一支有理想、有道德、有文化、有纪律的教职工队伍，为实现学校的发展目标做出贡献。</w:t>
      </w:r>
    </w:p>
    <w:p w:rsidR="00C11314" w:rsidRPr="00113592" w:rsidRDefault="00C11314" w:rsidP="00C11314">
      <w:pPr>
        <w:spacing w:line="560" w:lineRule="exact"/>
        <w:ind w:firstLineChars="200" w:firstLine="640"/>
        <w:jc w:val="center"/>
        <w:rPr>
          <w:rFonts w:ascii="黑体" w:eastAsia="黑体" w:hAnsi="黑体" w:cs="宋体"/>
          <w:bCs/>
          <w:kern w:val="0"/>
          <w:sz w:val="32"/>
          <w:szCs w:val="32"/>
        </w:rPr>
      </w:pPr>
      <w:r w:rsidRPr="00113592">
        <w:rPr>
          <w:rFonts w:ascii="黑体" w:eastAsia="黑体" w:hAnsi="黑体" w:cs="宋体" w:hint="eastAsia"/>
          <w:bCs/>
          <w:kern w:val="0"/>
          <w:sz w:val="32"/>
          <w:szCs w:val="32"/>
        </w:rPr>
        <w:t>第二章  基本任务和活动方式</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b/>
          <w:bCs/>
          <w:kern w:val="0"/>
          <w:sz w:val="32"/>
          <w:szCs w:val="32"/>
        </w:rPr>
        <w:t>第</w:t>
      </w:r>
      <w:r w:rsidRPr="00B11727">
        <w:rPr>
          <w:rFonts w:ascii="仿宋" w:eastAsia="仿宋" w:hAnsi="仿宋" w:hint="eastAsia"/>
          <w:b/>
          <w:bCs/>
          <w:kern w:val="0"/>
          <w:sz w:val="32"/>
          <w:szCs w:val="32"/>
        </w:rPr>
        <w:t>四</w:t>
      </w:r>
      <w:r w:rsidRPr="00B11727">
        <w:rPr>
          <w:rFonts w:ascii="仿宋" w:eastAsia="仿宋" w:hAnsi="仿宋"/>
          <w:b/>
          <w:bCs/>
          <w:kern w:val="0"/>
          <w:sz w:val="32"/>
          <w:szCs w:val="32"/>
        </w:rPr>
        <w:t>条</w:t>
      </w:r>
      <w:r w:rsidRPr="00B11727">
        <w:rPr>
          <w:rFonts w:ascii="仿宋" w:eastAsia="仿宋" w:hAnsi="仿宋" w:hint="eastAsia"/>
          <w:bCs/>
          <w:kern w:val="0"/>
          <w:sz w:val="32"/>
          <w:szCs w:val="32"/>
        </w:rPr>
        <w:t xml:space="preserve">  工会要团结和教育教职工树立社会主义核心价值观，</w:t>
      </w:r>
      <w:r w:rsidRPr="00B11727">
        <w:rPr>
          <w:rFonts w:ascii="仿宋" w:eastAsia="仿宋" w:hAnsi="仿宋"/>
          <w:bCs/>
          <w:kern w:val="0"/>
          <w:sz w:val="32"/>
          <w:szCs w:val="32"/>
        </w:rPr>
        <w:t>坚定中国特色社会主义道路自信、理论自信和制度自信</w:t>
      </w:r>
      <w:r w:rsidRPr="00B11727">
        <w:rPr>
          <w:rFonts w:ascii="仿宋" w:eastAsia="仿宋" w:hAnsi="仿宋" w:hint="eastAsia"/>
          <w:bCs/>
          <w:kern w:val="0"/>
          <w:sz w:val="32"/>
          <w:szCs w:val="32"/>
        </w:rPr>
        <w:t>，增强教职工为国家富强、民族振兴、学校事业发展贡献力量的责任感、使命感。</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第五条</w:t>
      </w:r>
      <w:r w:rsidRPr="00B11727">
        <w:rPr>
          <w:rFonts w:ascii="仿宋" w:eastAsia="仿宋" w:hAnsi="仿宋" w:hint="eastAsia"/>
          <w:bCs/>
          <w:kern w:val="0"/>
          <w:sz w:val="32"/>
          <w:szCs w:val="32"/>
        </w:rPr>
        <w:t xml:space="preserve">  工会坚持党委领导、行政支持、工会运作、各方配合、教职工参与的领导体制和工作格局。</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㈠工会接受学校党委和上级工会的双重领导，以学校党委领导为主。贯彻执行学校党委和上级的有关决议，定期向学校党委汇报工作。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㈡工会支持学校行政依法行使各项职权，紧紧围绕学校</w:t>
      </w:r>
      <w:r w:rsidRPr="00B11727">
        <w:rPr>
          <w:rFonts w:ascii="仿宋" w:eastAsia="仿宋" w:hAnsi="仿宋" w:hint="eastAsia"/>
          <w:bCs/>
          <w:kern w:val="0"/>
          <w:sz w:val="32"/>
          <w:szCs w:val="32"/>
        </w:rPr>
        <w:lastRenderedPageBreak/>
        <w:t>人才培养、科学研究、社会服务、文化建设等中心任务开展工作。学校行政应依法支持工会履行职责，为工会开展工作创造必要条件。</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㈢工会根据广大教职工的意愿，依靠会员和广大教职工，开展形式多样的活动。</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第六条</w:t>
      </w:r>
      <w:r w:rsidRPr="00B11727">
        <w:rPr>
          <w:rFonts w:ascii="仿宋" w:eastAsia="仿宋" w:hAnsi="仿宋" w:hint="eastAsia"/>
          <w:bCs/>
          <w:kern w:val="0"/>
          <w:sz w:val="32"/>
          <w:szCs w:val="32"/>
        </w:rPr>
        <w:t xml:space="preserve">  工会要密切联系群众，扎实推进求真务实的工作作风，</w:t>
      </w:r>
      <w:r w:rsidRPr="00B11727">
        <w:rPr>
          <w:rFonts w:ascii="仿宋" w:eastAsia="仿宋" w:hAnsi="仿宋"/>
          <w:bCs/>
          <w:kern w:val="0"/>
          <w:sz w:val="32"/>
          <w:szCs w:val="32"/>
        </w:rPr>
        <w:t>加强工会领导班子和</w:t>
      </w:r>
      <w:r w:rsidRPr="00B11727">
        <w:rPr>
          <w:rFonts w:ascii="仿宋" w:eastAsia="仿宋" w:hAnsi="仿宋" w:hint="eastAsia"/>
          <w:bCs/>
          <w:kern w:val="0"/>
          <w:sz w:val="32"/>
          <w:szCs w:val="32"/>
        </w:rPr>
        <w:t>工会</w:t>
      </w:r>
      <w:r w:rsidRPr="00B11727">
        <w:rPr>
          <w:rFonts w:ascii="仿宋" w:eastAsia="仿宋" w:hAnsi="仿宋"/>
          <w:bCs/>
          <w:kern w:val="0"/>
          <w:sz w:val="32"/>
          <w:szCs w:val="32"/>
        </w:rPr>
        <w:t>干部队伍建设</w:t>
      </w:r>
      <w:r w:rsidRPr="00B11727">
        <w:rPr>
          <w:rFonts w:ascii="仿宋" w:eastAsia="仿宋" w:hAnsi="仿宋" w:hint="eastAsia"/>
          <w:bCs/>
          <w:kern w:val="0"/>
          <w:sz w:val="32"/>
          <w:szCs w:val="32"/>
        </w:rPr>
        <w:t>，提高群众工作艺术，</w:t>
      </w:r>
      <w:r w:rsidRPr="00B11727">
        <w:rPr>
          <w:rFonts w:ascii="仿宋" w:eastAsia="仿宋" w:hAnsi="仿宋"/>
          <w:bCs/>
          <w:kern w:val="0"/>
          <w:sz w:val="32"/>
          <w:szCs w:val="32"/>
        </w:rPr>
        <w:t>激发广大</w:t>
      </w:r>
      <w:r w:rsidRPr="00B11727">
        <w:rPr>
          <w:rFonts w:ascii="仿宋" w:eastAsia="仿宋" w:hAnsi="仿宋" w:hint="eastAsia"/>
          <w:bCs/>
          <w:kern w:val="0"/>
          <w:sz w:val="32"/>
          <w:szCs w:val="32"/>
        </w:rPr>
        <w:t>教</w:t>
      </w:r>
      <w:r w:rsidRPr="00B11727">
        <w:rPr>
          <w:rFonts w:ascii="仿宋" w:eastAsia="仿宋" w:hAnsi="仿宋"/>
          <w:bCs/>
          <w:kern w:val="0"/>
          <w:sz w:val="32"/>
          <w:szCs w:val="32"/>
        </w:rPr>
        <w:t>职工的创新潜能和创造活力</w:t>
      </w:r>
      <w:r w:rsidRPr="00B11727">
        <w:rPr>
          <w:rFonts w:ascii="仿宋" w:eastAsia="仿宋" w:hAnsi="仿宋" w:hint="eastAsia"/>
          <w:bCs/>
          <w:kern w:val="0"/>
          <w:sz w:val="32"/>
          <w:szCs w:val="32"/>
        </w:rPr>
        <w:t>。</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b/>
          <w:bCs/>
          <w:kern w:val="0"/>
          <w:sz w:val="32"/>
          <w:szCs w:val="32"/>
        </w:rPr>
        <w:t>第</w:t>
      </w:r>
      <w:r w:rsidRPr="00B11727">
        <w:rPr>
          <w:rFonts w:ascii="仿宋" w:eastAsia="仿宋" w:hAnsi="仿宋" w:hint="eastAsia"/>
          <w:b/>
          <w:bCs/>
          <w:kern w:val="0"/>
          <w:sz w:val="32"/>
          <w:szCs w:val="32"/>
        </w:rPr>
        <w:t>七</w:t>
      </w:r>
      <w:r w:rsidRPr="00B11727">
        <w:rPr>
          <w:rFonts w:ascii="仿宋" w:eastAsia="仿宋" w:hAnsi="仿宋"/>
          <w:b/>
          <w:bCs/>
          <w:kern w:val="0"/>
          <w:sz w:val="32"/>
          <w:szCs w:val="32"/>
        </w:rPr>
        <w:t>条</w:t>
      </w:r>
      <w:r w:rsidRPr="00B11727">
        <w:rPr>
          <w:rFonts w:ascii="仿宋" w:eastAsia="仿宋" w:hAnsi="仿宋" w:hint="eastAsia"/>
          <w:bCs/>
          <w:kern w:val="0"/>
          <w:sz w:val="32"/>
          <w:szCs w:val="32"/>
        </w:rPr>
        <w:t xml:space="preserve">  工会的基本任务：</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㈠执行工会会员代表大会（以下简称会员代表大会）的决议和上级工会的决定。</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组织教职工依法通过教职工代表大会或其他形式，参与学校的民主管理和监督，检查监督教职工代表大会决议的执行，落实教职工对学校事业发展重大问题和教职工利益直接相关问题决策的知情权、参与权、管理权和监督权。</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㈢通过多种渠道深入了解并及时向学校反映广大教职工的意愿和要求，切实保障教职工的合法权益不受侵害。参与协调劳动人事关系和调解劳动人事争议。</w:t>
      </w:r>
    </w:p>
    <w:p w:rsidR="00C11314" w:rsidRPr="00B11727" w:rsidRDefault="00C11314" w:rsidP="00C11314">
      <w:pPr>
        <w:spacing w:line="560" w:lineRule="exact"/>
        <w:ind w:firstLineChars="200" w:firstLine="640"/>
        <w:rPr>
          <w:rFonts w:ascii="仿宋" w:eastAsia="仿宋" w:hAnsi="仿宋"/>
          <w:bCs/>
          <w:kern w:val="0"/>
          <w:sz w:val="32"/>
          <w:szCs w:val="32"/>
          <w:u w:val="single"/>
        </w:rPr>
      </w:pPr>
      <w:r w:rsidRPr="00B11727">
        <w:rPr>
          <w:rFonts w:ascii="仿宋" w:eastAsia="仿宋" w:hAnsi="仿宋" w:hint="eastAsia"/>
          <w:bCs/>
          <w:kern w:val="0"/>
          <w:sz w:val="32"/>
          <w:szCs w:val="32"/>
        </w:rPr>
        <w:t>㈣协助学校办好教职工集体福利事业，改善教职工生活、工作条件，做好困难教职工帮扶救助工作，推进民生问题的解决，为教职工办实事、做好事、解难事。</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㈤配合学校开展先进优秀模范的培养、评选、表彰、宣传和慰问活动，引导教职工自觉加强和培养教书育人、服务育人、管理育人的良好意识。做好劳模的日常管理工作。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lastRenderedPageBreak/>
        <w:t>㈥办好工会文化、教育、体育事业，建立由会员自愿参加的各种社团组织，通过开展技能竞赛、文化娱乐、学术沙龙等多种形式的活动，充实教职工的精神文化生活，营造和谐向上的校园氛围，促进教职工身心健康。</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㈦领导并指导专门工作委员会、分工会委员会、教职工社团开展工作，加强学习型、服务型、创新型工会组织建设，不断提高工会干部以人为本、服务大局的能力，依法维权、调处矛盾的能力，理念创新、营造和谐的能力。</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㈧</w:t>
      </w:r>
      <w:r w:rsidRPr="00B11727">
        <w:rPr>
          <w:rFonts w:ascii="仿宋" w:eastAsia="仿宋" w:hAnsi="仿宋" w:hint="eastAsia"/>
          <w:sz w:val="32"/>
          <w:szCs w:val="32"/>
        </w:rPr>
        <w:t>关注青年教师的发展</w:t>
      </w:r>
      <w:r w:rsidRPr="00B11727">
        <w:rPr>
          <w:rFonts w:ascii="仿宋" w:eastAsia="仿宋" w:hAnsi="仿宋" w:hint="eastAsia"/>
          <w:bCs/>
          <w:kern w:val="0"/>
          <w:sz w:val="32"/>
          <w:szCs w:val="32"/>
        </w:rPr>
        <w:t>，以青年教师教学基本功比赛、新老教师结对拜师等活动为抓手，为青年教师的发展搭建平台；了解青年教师在工作、生活等方面存在的困惑、困难和诉求，协同学校有关部门切实为青年教师排忧解困。</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㈨维护女教职工的特殊利益。</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㈩依法组织教职工加入工会，维护教职工参加工会的权利，做好会员会籍管理工作。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bCs/>
          <w:kern w:val="0"/>
          <w:sz w:val="32"/>
          <w:szCs w:val="32"/>
        </w:rPr>
        <w:t>(</w:t>
      </w:r>
      <w:r w:rsidRPr="00B11727">
        <w:rPr>
          <w:rFonts w:ascii="仿宋" w:eastAsia="仿宋" w:hAnsi="仿宋"/>
          <w:bCs/>
          <w:spacing w:val="-34"/>
          <w:kern w:val="0"/>
          <w:sz w:val="32"/>
          <w:szCs w:val="32"/>
        </w:rPr>
        <w:t>十</w:t>
      </w:r>
      <w:r w:rsidRPr="00B11727">
        <w:rPr>
          <w:rFonts w:ascii="仿宋" w:eastAsia="仿宋" w:hAnsi="仿宋" w:hint="eastAsia"/>
          <w:bCs/>
          <w:spacing w:val="-34"/>
          <w:kern w:val="0"/>
          <w:sz w:val="32"/>
          <w:szCs w:val="32"/>
        </w:rPr>
        <w:t>一</w:t>
      </w:r>
      <w:r w:rsidRPr="00B11727">
        <w:rPr>
          <w:rFonts w:ascii="仿宋" w:eastAsia="仿宋" w:hAnsi="仿宋"/>
          <w:bCs/>
          <w:kern w:val="0"/>
          <w:sz w:val="32"/>
          <w:szCs w:val="32"/>
        </w:rPr>
        <w:t>)</w:t>
      </w:r>
      <w:r w:rsidRPr="00B11727">
        <w:rPr>
          <w:rFonts w:ascii="仿宋" w:eastAsia="仿宋" w:hAnsi="仿宋" w:hint="eastAsia"/>
          <w:bCs/>
          <w:kern w:val="0"/>
          <w:sz w:val="32"/>
          <w:szCs w:val="32"/>
        </w:rPr>
        <w:t>收好、管好、用好工会经费，管理好工会资产。切实加强工会经费审查工作。</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第八条</w:t>
      </w:r>
      <w:r w:rsidRPr="00B11727">
        <w:rPr>
          <w:rFonts w:ascii="仿宋" w:eastAsia="仿宋" w:hAnsi="仿宋" w:hint="eastAsia"/>
          <w:bCs/>
          <w:kern w:val="0"/>
          <w:sz w:val="32"/>
          <w:szCs w:val="32"/>
        </w:rPr>
        <w:t xml:space="preserve">  坚持工会工作群众化、民主化，实行会务公开。凡涉及会员集体利益的重要事项，须经会员代表大会讨论决定；工作计划、工作报告、重大活动、经费收支等情况接受会员监督。</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第九条</w:t>
      </w:r>
      <w:r w:rsidRPr="00B11727">
        <w:rPr>
          <w:rFonts w:ascii="仿宋" w:eastAsia="仿宋" w:hAnsi="仿宋" w:hint="eastAsia"/>
          <w:bCs/>
          <w:kern w:val="0"/>
          <w:sz w:val="32"/>
          <w:szCs w:val="32"/>
        </w:rPr>
        <w:t xml:space="preserve">  工会召开会议或组织教职工活动，尽量合理安排时间，如确需占用工作时间，应事先征得学校的同意。</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第十条</w:t>
      </w:r>
      <w:r w:rsidRPr="00B11727">
        <w:rPr>
          <w:rFonts w:ascii="仿宋" w:eastAsia="仿宋" w:hAnsi="仿宋" w:hint="eastAsia"/>
          <w:bCs/>
          <w:kern w:val="0"/>
          <w:sz w:val="32"/>
          <w:szCs w:val="32"/>
        </w:rPr>
        <w:t xml:space="preserve">  坚持“有形之家为载体，无形之家是灵魂”的</w:t>
      </w:r>
      <w:r w:rsidRPr="00B11727">
        <w:rPr>
          <w:rFonts w:ascii="仿宋" w:eastAsia="仿宋" w:hAnsi="仿宋" w:hint="eastAsia"/>
          <w:bCs/>
          <w:kern w:val="0"/>
          <w:sz w:val="32"/>
          <w:szCs w:val="32"/>
        </w:rPr>
        <w:lastRenderedPageBreak/>
        <w:t>理念，开展职工之家建设活动，建立会员评议建家工作制度，以评促建、以评促进，努力将工会建设成为教职工满意的和谐、温馨之家。</w:t>
      </w:r>
    </w:p>
    <w:p w:rsidR="00C11314" w:rsidRPr="009A4406" w:rsidRDefault="00C11314" w:rsidP="00C11314">
      <w:pPr>
        <w:spacing w:line="560" w:lineRule="exact"/>
        <w:ind w:firstLineChars="200" w:firstLine="640"/>
        <w:jc w:val="center"/>
        <w:rPr>
          <w:rFonts w:ascii="黑体" w:eastAsia="黑体" w:hAnsi="黑体" w:cs="宋体"/>
          <w:b/>
          <w:bCs/>
          <w:kern w:val="0"/>
          <w:sz w:val="32"/>
          <w:szCs w:val="32"/>
        </w:rPr>
      </w:pPr>
      <w:r w:rsidRPr="00113592">
        <w:rPr>
          <w:rFonts w:ascii="黑体" w:eastAsia="黑体" w:hAnsi="黑体" w:cs="宋体" w:hint="eastAsia"/>
          <w:bCs/>
          <w:kern w:val="0"/>
          <w:sz w:val="32"/>
          <w:szCs w:val="32"/>
        </w:rPr>
        <w:t>第三章  组织制度</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第十一条</w:t>
      </w:r>
      <w:r w:rsidRPr="00B11727">
        <w:rPr>
          <w:rFonts w:ascii="仿宋" w:eastAsia="仿宋" w:hAnsi="仿宋" w:hint="eastAsia"/>
          <w:bCs/>
          <w:kern w:val="0"/>
          <w:sz w:val="32"/>
          <w:szCs w:val="32"/>
        </w:rPr>
        <w:t xml:space="preserve">  工会实行民主集中制的组织原则。</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第十二条</w:t>
      </w:r>
      <w:r w:rsidRPr="00B11727">
        <w:rPr>
          <w:rFonts w:ascii="仿宋" w:eastAsia="仿宋" w:hAnsi="仿宋" w:hint="eastAsia"/>
          <w:bCs/>
          <w:kern w:val="0"/>
          <w:sz w:val="32"/>
          <w:szCs w:val="32"/>
        </w:rPr>
        <w:t xml:space="preserve">  会员代表大会是工会的权力机构，每届任期三至五年，每年召开一次会议。经工会委员会或三分之一以上的会员提议可临时召开会议。</w:t>
      </w:r>
    </w:p>
    <w:p w:rsidR="00C11314" w:rsidRPr="00B11727" w:rsidRDefault="00C11314" w:rsidP="00C11314">
      <w:pPr>
        <w:tabs>
          <w:tab w:val="left" w:pos="687"/>
        </w:tabs>
        <w:spacing w:line="560" w:lineRule="exact"/>
        <w:ind w:firstLineChars="200" w:firstLine="640"/>
        <w:rPr>
          <w:rFonts w:ascii="仿宋" w:eastAsia="仿宋" w:hAnsi="仿宋"/>
          <w:sz w:val="32"/>
          <w:szCs w:val="32"/>
        </w:rPr>
      </w:pPr>
      <w:r w:rsidRPr="00B11727">
        <w:rPr>
          <w:rFonts w:ascii="仿宋" w:eastAsia="仿宋" w:hAnsi="仿宋" w:hint="eastAsia"/>
          <w:bCs/>
          <w:kern w:val="0"/>
          <w:sz w:val="32"/>
          <w:szCs w:val="32"/>
        </w:rPr>
        <w:t>会员代表大会的代表，根据全国总工会《关于基层工会会员代表大会代表实行常任制的若干暂行规定》，由会员民主选举产生，会员代表实行常任制，任期与本届会员代表大会相同，可连选连任。</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第十三条</w:t>
      </w:r>
      <w:r w:rsidRPr="00B11727">
        <w:rPr>
          <w:rFonts w:ascii="仿宋" w:eastAsia="仿宋" w:hAnsi="仿宋" w:hint="eastAsia"/>
          <w:bCs/>
          <w:kern w:val="0"/>
          <w:sz w:val="32"/>
          <w:szCs w:val="32"/>
        </w:rPr>
        <w:t xml:space="preserve">  每届会员代表大会第一次会议，应在本届会员代表大会代表选举完成后一个月内，由上届工会委员会召集，并将会议日期和建议会议讨论的事项提前10天通知代表。</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第十四条</w:t>
      </w:r>
      <w:r w:rsidRPr="00B11727">
        <w:rPr>
          <w:rFonts w:ascii="仿宋" w:eastAsia="仿宋" w:hAnsi="仿宋" w:hint="eastAsia"/>
          <w:bCs/>
          <w:kern w:val="0"/>
          <w:sz w:val="32"/>
          <w:szCs w:val="32"/>
        </w:rPr>
        <w:t xml:space="preserve">  </w:t>
      </w:r>
      <w:r w:rsidRPr="00B11727">
        <w:rPr>
          <w:rFonts w:ascii="仿宋" w:eastAsia="仿宋" w:hAnsi="仿宋"/>
          <w:bCs/>
          <w:kern w:val="0"/>
          <w:sz w:val="32"/>
          <w:szCs w:val="32"/>
        </w:rPr>
        <w:t>每届</w:t>
      </w:r>
      <w:r w:rsidRPr="00B11727">
        <w:rPr>
          <w:rFonts w:ascii="仿宋" w:eastAsia="仿宋" w:hAnsi="仿宋" w:hint="eastAsia"/>
          <w:bCs/>
          <w:kern w:val="0"/>
          <w:sz w:val="32"/>
          <w:szCs w:val="32"/>
        </w:rPr>
        <w:t>会员</w:t>
      </w:r>
      <w:r w:rsidRPr="00B11727">
        <w:rPr>
          <w:rFonts w:ascii="仿宋" w:eastAsia="仿宋" w:hAnsi="仿宋"/>
          <w:bCs/>
          <w:kern w:val="0"/>
          <w:sz w:val="32"/>
          <w:szCs w:val="32"/>
        </w:rPr>
        <w:t>代表大会第一次会议召开前，应先举行预备会议，选举大会主席团和秘书长，通过本次大会的议程和有关事项。预备会议由工会委员会主持。</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第十五条</w:t>
      </w:r>
      <w:r w:rsidRPr="00B11727">
        <w:rPr>
          <w:rFonts w:ascii="仿宋" w:eastAsia="仿宋" w:hAnsi="仿宋" w:hint="eastAsia"/>
          <w:bCs/>
          <w:kern w:val="0"/>
          <w:sz w:val="32"/>
          <w:szCs w:val="32"/>
        </w:rPr>
        <w:t xml:space="preserve">  会员代表大会的职权：</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㈠审议和批准工会委员会工作报告。</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㈡审议和批准工会委员会财务工作报告和经费审查委员会工作报告。</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㈢听取工会主席、副主席述职报告，并进行民主评议。</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lastRenderedPageBreak/>
        <w:t>㈣选举工会委员会和经费审查委员会，或补选、增选工会委员会、经费审查委员会的成员。</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㈤撤换或罢免其所选举的代表或工会委员会组成人员。</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㈥选举出席上级工会代表大会的代表。</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㈦讨论并决定工会工作的重大问题。</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第十六条</w:t>
      </w:r>
      <w:r w:rsidRPr="00B11727">
        <w:rPr>
          <w:rFonts w:ascii="仿宋" w:eastAsia="仿宋" w:hAnsi="仿宋" w:hint="eastAsia"/>
          <w:bCs/>
          <w:kern w:val="0"/>
          <w:sz w:val="32"/>
          <w:szCs w:val="32"/>
        </w:rPr>
        <w:t xml:space="preserve">  会员代表大会与教职工代表大会结合举行，分别行使职权，不得相互替代。</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㈠会员代表和教职工代表同时选举产生。会员代表可以兼任教职工代表，但非会员教职工代表不能兼任会员代表。</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㈡会员代表大会与教职工代表大会的代表团共同组成。</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㈢会员代表大会与教职工代表大会的主席团“一身二任”。</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㈣会员代表大会与教职工代表大会的届期一致。</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b/>
          <w:bCs/>
          <w:kern w:val="0"/>
          <w:sz w:val="32"/>
          <w:szCs w:val="32"/>
        </w:rPr>
        <w:t>第</w:t>
      </w:r>
      <w:r w:rsidRPr="00B11727">
        <w:rPr>
          <w:rFonts w:ascii="仿宋" w:eastAsia="仿宋" w:hAnsi="仿宋" w:hint="eastAsia"/>
          <w:b/>
          <w:bCs/>
          <w:kern w:val="0"/>
          <w:sz w:val="32"/>
          <w:szCs w:val="32"/>
        </w:rPr>
        <w:t>十七</w:t>
      </w:r>
      <w:r w:rsidRPr="00B11727">
        <w:rPr>
          <w:rFonts w:ascii="仿宋" w:eastAsia="仿宋" w:hAnsi="仿宋"/>
          <w:b/>
          <w:bCs/>
          <w:kern w:val="0"/>
          <w:sz w:val="32"/>
          <w:szCs w:val="32"/>
        </w:rPr>
        <w:t>条</w:t>
      </w:r>
      <w:r w:rsidRPr="00B11727">
        <w:rPr>
          <w:rFonts w:ascii="仿宋" w:eastAsia="仿宋" w:hAnsi="仿宋" w:hint="eastAsia"/>
          <w:bCs/>
          <w:kern w:val="0"/>
          <w:sz w:val="32"/>
          <w:szCs w:val="32"/>
        </w:rPr>
        <w:t xml:space="preserve">  工会委员会是会员代表大会的常设机构，对会员代表大会负责，定期向会员代表大会报告工作，接受会员监督。在会员代表大会闭会期间，行使以下职权：</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㈠负责执行会员代表大会的决议和上级工会的决定，主持工会的日常工作，承担教职工代表大会工作机构的职责。</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㈡主持会员代表大会代表的选举工作。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㈢负责筹备会员代表大会。</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㈣讨论决定工会的重要工作安排和有关重大问题。</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㈤在会员代表大会闭会期间，对工会领导人选的变动提出意见和建议。</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㈥审查和批准分工会会员大会的召开和选举结果。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lastRenderedPageBreak/>
        <w:t>㈦讨论任免工会的工作人员。</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㈧讨论决定工会的财务预决算。</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㈨根据工作需要提出工会的工作机构设置方案。</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b/>
          <w:bCs/>
          <w:kern w:val="0"/>
          <w:sz w:val="32"/>
          <w:szCs w:val="32"/>
        </w:rPr>
        <w:t>第</w:t>
      </w:r>
      <w:r w:rsidRPr="00B11727">
        <w:rPr>
          <w:rFonts w:ascii="仿宋" w:eastAsia="仿宋" w:hAnsi="仿宋" w:hint="eastAsia"/>
          <w:b/>
          <w:bCs/>
          <w:kern w:val="0"/>
          <w:sz w:val="32"/>
          <w:szCs w:val="32"/>
        </w:rPr>
        <w:t>十八</w:t>
      </w:r>
      <w:r w:rsidRPr="00B11727">
        <w:rPr>
          <w:rFonts w:ascii="仿宋" w:eastAsia="仿宋" w:hAnsi="仿宋"/>
          <w:b/>
          <w:bCs/>
          <w:kern w:val="0"/>
          <w:sz w:val="32"/>
          <w:szCs w:val="32"/>
        </w:rPr>
        <w:t>条</w:t>
      </w:r>
      <w:r w:rsidRPr="00B11727">
        <w:rPr>
          <w:rFonts w:ascii="仿宋" w:eastAsia="仿宋" w:hAnsi="仿宋" w:hint="eastAsia"/>
          <w:bCs/>
          <w:kern w:val="0"/>
          <w:sz w:val="32"/>
          <w:szCs w:val="32"/>
        </w:rPr>
        <w:t xml:space="preserve">  工会委员会由会员代表大会</w:t>
      </w:r>
      <w:r w:rsidRPr="00B11727">
        <w:rPr>
          <w:rFonts w:ascii="仿宋" w:eastAsia="仿宋" w:hAnsi="仿宋"/>
          <w:bCs/>
          <w:kern w:val="0"/>
          <w:sz w:val="32"/>
          <w:szCs w:val="32"/>
        </w:rPr>
        <w:t>按全国总工会《工会基层组织选举工作暂行条例》</w:t>
      </w:r>
      <w:r w:rsidRPr="00B11727">
        <w:rPr>
          <w:rFonts w:ascii="仿宋" w:eastAsia="仿宋" w:hAnsi="仿宋" w:hint="eastAsia"/>
          <w:bCs/>
          <w:kern w:val="0"/>
          <w:sz w:val="32"/>
          <w:szCs w:val="32"/>
        </w:rPr>
        <w:t>差额选举产生，选举结果报学校党委和上级工会批准，任期与本届会员代表大会一致。</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bCs/>
          <w:kern w:val="0"/>
          <w:sz w:val="32"/>
          <w:szCs w:val="32"/>
        </w:rPr>
        <w:t>工会委员</w:t>
      </w:r>
      <w:r w:rsidRPr="00B11727">
        <w:rPr>
          <w:rFonts w:ascii="仿宋" w:eastAsia="仿宋" w:hAnsi="仿宋" w:hint="eastAsia"/>
          <w:bCs/>
          <w:kern w:val="0"/>
          <w:sz w:val="32"/>
          <w:szCs w:val="32"/>
        </w:rPr>
        <w:t>会</w:t>
      </w:r>
      <w:r w:rsidRPr="00B11727">
        <w:rPr>
          <w:rFonts w:ascii="仿宋" w:eastAsia="仿宋" w:hAnsi="仿宋"/>
          <w:bCs/>
          <w:kern w:val="0"/>
          <w:sz w:val="32"/>
          <w:szCs w:val="32"/>
        </w:rPr>
        <w:t>应有一定比例的教师、女教职工和专业技术人员</w:t>
      </w:r>
      <w:r w:rsidRPr="00B11727">
        <w:rPr>
          <w:rFonts w:ascii="仿宋" w:eastAsia="仿宋" w:hAnsi="仿宋" w:hint="eastAsia"/>
          <w:bCs/>
          <w:kern w:val="0"/>
          <w:sz w:val="32"/>
          <w:szCs w:val="32"/>
        </w:rPr>
        <w:t>代表</w:t>
      </w:r>
      <w:r w:rsidRPr="00B11727">
        <w:rPr>
          <w:rFonts w:ascii="仿宋" w:eastAsia="仿宋" w:hAnsi="仿宋"/>
          <w:bCs/>
          <w:kern w:val="0"/>
          <w:sz w:val="32"/>
          <w:szCs w:val="32"/>
        </w:rPr>
        <w:t>。</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第十九条</w:t>
      </w:r>
      <w:r w:rsidRPr="00B11727">
        <w:rPr>
          <w:rFonts w:ascii="仿宋" w:eastAsia="仿宋" w:hAnsi="仿宋" w:hint="eastAsia"/>
          <w:bCs/>
          <w:kern w:val="0"/>
          <w:sz w:val="32"/>
          <w:szCs w:val="32"/>
        </w:rPr>
        <w:t xml:space="preserve">  工会委员会实行集体领导和分工负责相结合的工作制度，重要问题须经集体讨论做出决定。</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第二十条</w:t>
      </w:r>
      <w:r w:rsidRPr="00B11727">
        <w:rPr>
          <w:rFonts w:ascii="仿宋" w:eastAsia="仿宋" w:hAnsi="仿宋" w:hint="eastAsia"/>
          <w:bCs/>
          <w:kern w:val="0"/>
          <w:sz w:val="32"/>
          <w:szCs w:val="32"/>
        </w:rPr>
        <w:t xml:space="preserve">  工会委员会一般每个学期召开一次会议，讨论或决定以下问题：</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㈠贯彻执行会员代表大会决议和学校党委、上级工会有关决定、工作部署的措施。</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㈡提交会员代表大会的工作报告和向学校党委、上级工会的重要请示、报告。</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㈢工会工作计划和总结。</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㈣工会有关文件、制度、办法的制定和修订，以及工作措施的改进。</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㈤向学校提出涉及学校发展和教职工权益重大问题的建议。</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㈥工会经费预算执行情况及重大财务支出。</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㈦由工会委员会讨论和决定的其他问题。</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lastRenderedPageBreak/>
        <w:t>第二十一条</w:t>
      </w:r>
      <w:r w:rsidRPr="00B11727">
        <w:rPr>
          <w:rFonts w:ascii="仿宋" w:eastAsia="仿宋" w:hAnsi="仿宋" w:hint="eastAsia"/>
          <w:bCs/>
          <w:kern w:val="0"/>
          <w:sz w:val="32"/>
          <w:szCs w:val="32"/>
        </w:rPr>
        <w:t xml:space="preserve">  工会设立常务委员会，负责工会委员会的日常工作。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常务委员会由工会委员会</w:t>
      </w:r>
      <w:r w:rsidRPr="00B11727">
        <w:rPr>
          <w:rFonts w:ascii="仿宋" w:eastAsia="仿宋" w:hAnsi="仿宋"/>
          <w:bCs/>
          <w:kern w:val="0"/>
          <w:sz w:val="32"/>
          <w:szCs w:val="32"/>
        </w:rPr>
        <w:t>按全国总工会《工会基层组织选举工作暂行条例》</w:t>
      </w:r>
      <w:r w:rsidRPr="00B11727">
        <w:rPr>
          <w:rFonts w:ascii="仿宋" w:eastAsia="仿宋" w:hAnsi="仿宋" w:hint="eastAsia"/>
          <w:bCs/>
          <w:kern w:val="0"/>
          <w:sz w:val="32"/>
          <w:szCs w:val="32"/>
        </w:rPr>
        <w:t>选举产生。</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第二十二条</w:t>
      </w:r>
      <w:r w:rsidRPr="00B11727">
        <w:rPr>
          <w:rFonts w:ascii="仿宋" w:eastAsia="仿宋" w:hAnsi="仿宋" w:hint="eastAsia"/>
          <w:bCs/>
          <w:kern w:val="0"/>
          <w:sz w:val="32"/>
          <w:szCs w:val="32"/>
        </w:rPr>
        <w:t xml:space="preserve">  工会委员会根据工作需要，可设立</w:t>
      </w:r>
      <w:r w:rsidRPr="00B11727">
        <w:rPr>
          <w:rFonts w:ascii="仿宋" w:eastAsia="仿宋" w:hAnsi="仿宋"/>
          <w:bCs/>
          <w:kern w:val="0"/>
          <w:sz w:val="32"/>
          <w:szCs w:val="32"/>
        </w:rPr>
        <w:t>女教职工委员会、</w:t>
      </w:r>
      <w:r w:rsidRPr="00B11727">
        <w:rPr>
          <w:rFonts w:ascii="仿宋" w:eastAsia="仿宋" w:hAnsi="仿宋" w:hint="eastAsia"/>
          <w:bCs/>
          <w:kern w:val="0"/>
          <w:sz w:val="32"/>
          <w:szCs w:val="32"/>
        </w:rPr>
        <w:t>福利委员会等专门工作委员会。</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工会的专职工作人员应按不低于学校教职工人数的千分之三配备。</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第二十三条</w:t>
      </w:r>
      <w:r w:rsidRPr="00B11727">
        <w:rPr>
          <w:rFonts w:ascii="仿宋" w:eastAsia="仿宋" w:hAnsi="仿宋" w:hint="eastAsia"/>
          <w:bCs/>
          <w:kern w:val="0"/>
          <w:sz w:val="32"/>
          <w:szCs w:val="32"/>
        </w:rPr>
        <w:t xml:space="preserve">  经学校工会委员会批准，会员人数达到20人的学校二级单位可建立分工会委员会，会员人数不足20人的两个或多个二级单位可以联合建立分工会委员会，分工会委员会可按党支部建制或以学系、科室、班组为单位建立若干工会小组。</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第二十四条</w:t>
      </w:r>
      <w:r w:rsidRPr="00B11727">
        <w:rPr>
          <w:rFonts w:ascii="仿宋" w:eastAsia="仿宋" w:hAnsi="仿宋" w:hint="eastAsia"/>
          <w:bCs/>
          <w:kern w:val="0"/>
          <w:sz w:val="32"/>
          <w:szCs w:val="32"/>
        </w:rPr>
        <w:t xml:space="preserve">  根据会员人数，分工会委员会一般由3-7人组成，设主席1人，副主席1-2人。分工会委员会应在会员充分酝酿的基础上选举产生。</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第二十五条</w:t>
      </w:r>
      <w:r w:rsidRPr="00B11727">
        <w:rPr>
          <w:rFonts w:ascii="仿宋" w:eastAsia="仿宋" w:hAnsi="仿宋" w:hint="eastAsia"/>
          <w:bCs/>
          <w:kern w:val="0"/>
          <w:sz w:val="32"/>
          <w:szCs w:val="32"/>
        </w:rPr>
        <w:t xml:space="preserve">  分工会委员会的选举应在同级党组织的领导下进行。分工会委员会由分工会会员大会选举产生，分工会主席、副主席由分工会委员会或分工会会员大会选举产生，工会小组长由工会小组选举产生，选举结果报学校工会委员会批准。</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第二十六条</w:t>
      </w:r>
      <w:r w:rsidRPr="00B11727">
        <w:rPr>
          <w:rFonts w:ascii="仿宋" w:eastAsia="仿宋" w:hAnsi="仿宋" w:hint="eastAsia"/>
          <w:bCs/>
          <w:kern w:val="0"/>
          <w:sz w:val="32"/>
          <w:szCs w:val="32"/>
        </w:rPr>
        <w:t xml:space="preserve">  分工会委员和工会小组长应由热爱工会工作、热心为教职工服务、有较强组织协调能力、具备一定专业知识和管理经验、在教职工中有较高威信的会员担任。</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lastRenderedPageBreak/>
        <w:t>第二十七条</w:t>
      </w:r>
      <w:r w:rsidRPr="00B11727">
        <w:rPr>
          <w:rFonts w:ascii="仿宋" w:eastAsia="仿宋" w:hAnsi="仿宋" w:hint="eastAsia"/>
          <w:bCs/>
          <w:kern w:val="0"/>
          <w:sz w:val="32"/>
          <w:szCs w:val="32"/>
        </w:rPr>
        <w:t xml:space="preserve">  分工会委员会在同级党组织和学校工会委员会的领导下，根据本单位的自身特点和教职工的意愿，</w:t>
      </w:r>
      <w:r w:rsidRPr="00B11727">
        <w:rPr>
          <w:rFonts w:ascii="仿宋" w:eastAsia="仿宋" w:hAnsi="仿宋"/>
          <w:bCs/>
          <w:kern w:val="0"/>
          <w:sz w:val="32"/>
          <w:szCs w:val="32"/>
        </w:rPr>
        <w:t>独立自主</w:t>
      </w:r>
      <w:r w:rsidRPr="00B11727">
        <w:rPr>
          <w:rFonts w:ascii="仿宋" w:eastAsia="仿宋" w:hAnsi="仿宋" w:hint="eastAsia"/>
          <w:bCs/>
          <w:kern w:val="0"/>
          <w:sz w:val="32"/>
          <w:szCs w:val="32"/>
        </w:rPr>
        <w:t>地</w:t>
      </w:r>
      <w:r w:rsidRPr="00B11727">
        <w:rPr>
          <w:rFonts w:ascii="仿宋" w:eastAsia="仿宋" w:hAnsi="仿宋"/>
          <w:bCs/>
          <w:kern w:val="0"/>
          <w:sz w:val="32"/>
          <w:szCs w:val="32"/>
        </w:rPr>
        <w:t>开展工作。</w:t>
      </w:r>
    </w:p>
    <w:p w:rsidR="00C11314" w:rsidRPr="00113592" w:rsidRDefault="00C11314" w:rsidP="00C11314">
      <w:pPr>
        <w:spacing w:line="560" w:lineRule="exact"/>
        <w:ind w:firstLineChars="200" w:firstLine="640"/>
        <w:jc w:val="center"/>
        <w:rPr>
          <w:rFonts w:ascii="黑体" w:eastAsia="黑体" w:hAnsi="黑体" w:cs="宋体"/>
          <w:bCs/>
          <w:kern w:val="0"/>
          <w:sz w:val="32"/>
          <w:szCs w:val="32"/>
        </w:rPr>
      </w:pPr>
      <w:r w:rsidRPr="00113592">
        <w:rPr>
          <w:rFonts w:ascii="黑体" w:eastAsia="黑体" w:hAnsi="黑体" w:cs="宋体" w:hint="eastAsia"/>
          <w:bCs/>
          <w:kern w:val="0"/>
          <w:sz w:val="32"/>
          <w:szCs w:val="32"/>
        </w:rPr>
        <w:t>第四章  工会主席</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第二十八条</w:t>
      </w:r>
      <w:r w:rsidRPr="00B11727">
        <w:rPr>
          <w:rFonts w:ascii="仿宋" w:eastAsia="仿宋" w:hAnsi="仿宋" w:hint="eastAsia"/>
          <w:bCs/>
          <w:kern w:val="0"/>
          <w:sz w:val="32"/>
          <w:szCs w:val="32"/>
        </w:rPr>
        <w:t xml:space="preserve">  工会设主席、常务副主席、副主席，在学校党委的领导下，由工会委员会</w:t>
      </w:r>
      <w:r w:rsidRPr="00B11727">
        <w:rPr>
          <w:rFonts w:ascii="仿宋" w:eastAsia="仿宋" w:hAnsi="仿宋"/>
          <w:bCs/>
          <w:kern w:val="0"/>
          <w:sz w:val="32"/>
          <w:szCs w:val="32"/>
        </w:rPr>
        <w:t>按全国总工会《工会基层组织选举工作暂行条例》</w:t>
      </w:r>
      <w:r w:rsidRPr="00B11727">
        <w:rPr>
          <w:rFonts w:ascii="仿宋" w:eastAsia="仿宋" w:hAnsi="仿宋" w:hint="eastAsia"/>
          <w:bCs/>
          <w:kern w:val="0"/>
          <w:sz w:val="32"/>
          <w:szCs w:val="32"/>
        </w:rPr>
        <w:t>选举产生。选举结果报上级工会批准，由学校党委任命。</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工会主席、常务副主席、副主席出现空缺时，须按民主程序进行补选。</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工会主席一般按学校同级党政副职配备，常务副主席和专职副主席分别按正、副处级配备。</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第二十九条</w:t>
      </w:r>
      <w:r w:rsidRPr="00B11727">
        <w:rPr>
          <w:rFonts w:ascii="仿宋" w:eastAsia="仿宋" w:hAnsi="仿宋" w:hint="eastAsia"/>
          <w:bCs/>
          <w:kern w:val="0"/>
          <w:sz w:val="32"/>
          <w:szCs w:val="32"/>
        </w:rPr>
        <w:t xml:space="preserve">  工会主席应具备下列条件：</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㈠政治立场坚定，热爱工会工作。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㈡具有与履行职责相应的文化程度、法律法规和管理知识。</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㈢作风民主，密切联系群众，热心为会员和教职工服务。</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㈣有较强的协调劳动关系和组织活动能力。</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第三十条</w:t>
      </w:r>
      <w:r w:rsidRPr="00B11727">
        <w:rPr>
          <w:rFonts w:ascii="仿宋" w:eastAsia="仿宋" w:hAnsi="仿宋" w:hint="eastAsia"/>
          <w:bCs/>
          <w:kern w:val="0"/>
          <w:sz w:val="32"/>
          <w:szCs w:val="32"/>
        </w:rPr>
        <w:t xml:space="preserve">  工会主席的职权：</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㈠负责召集工会委员会会议，</w:t>
      </w:r>
      <w:r w:rsidRPr="00B11727">
        <w:rPr>
          <w:rFonts w:ascii="仿宋" w:eastAsia="仿宋" w:hAnsi="仿宋"/>
          <w:bCs/>
          <w:kern w:val="0"/>
          <w:sz w:val="32"/>
          <w:szCs w:val="32"/>
        </w:rPr>
        <w:t>主持工会的全面工作</w:t>
      </w:r>
      <w:r w:rsidRPr="00B11727">
        <w:rPr>
          <w:rFonts w:ascii="仿宋" w:eastAsia="仿宋" w:hAnsi="仿宋" w:hint="eastAsia"/>
          <w:bCs/>
          <w:kern w:val="0"/>
          <w:sz w:val="32"/>
          <w:szCs w:val="32"/>
        </w:rPr>
        <w:t>，制订工会的发展规划，保证工会组织体制的健康运行。</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㈡参加学校涉及教职工切身利益和有关学校发展重大问题的会议，反映教职工的意愿和要求，提出工会的意见。</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㈢代表和组织教职工参与学校民主管理。</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lastRenderedPageBreak/>
        <w:t>㈣担任劳动人事争议调解委员会主任，主持学校劳动争议调解委员会的工作。</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㈤向上级工会报告重要信息。</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㈥负责管理工会资产和经费。</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第三十一条</w:t>
      </w:r>
      <w:r w:rsidRPr="00B11727">
        <w:rPr>
          <w:rFonts w:ascii="仿宋" w:eastAsia="仿宋" w:hAnsi="仿宋" w:hint="eastAsia"/>
          <w:bCs/>
          <w:kern w:val="0"/>
          <w:sz w:val="32"/>
          <w:szCs w:val="32"/>
        </w:rPr>
        <w:t xml:space="preserve">  按照法律规定，工会主席、副主席任期未满时，不得随意调动其工作。因工作需要调动时，应征得工会委员会和上级工会的同意。</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罢免工会主席、副主席须召开会员代表大会讨论，非经会员代表大会全体代表无记名投票过半数通过，不得罢免。</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第三十二条</w:t>
      </w:r>
      <w:r w:rsidRPr="00B11727">
        <w:rPr>
          <w:rFonts w:ascii="仿宋" w:eastAsia="仿宋" w:hAnsi="仿宋" w:hint="eastAsia"/>
          <w:bCs/>
          <w:kern w:val="0"/>
          <w:sz w:val="32"/>
          <w:szCs w:val="32"/>
        </w:rPr>
        <w:t xml:space="preserve">  新任工会主席、副主席，应在一年内参加上级工会举办的上岗资格或业务培训。</w:t>
      </w:r>
    </w:p>
    <w:p w:rsidR="00C11314" w:rsidRPr="00113592" w:rsidRDefault="00C11314" w:rsidP="00C11314">
      <w:pPr>
        <w:spacing w:line="560" w:lineRule="exact"/>
        <w:ind w:firstLineChars="200" w:firstLine="640"/>
        <w:jc w:val="center"/>
        <w:rPr>
          <w:rFonts w:ascii="黑体" w:eastAsia="黑体" w:hAnsi="黑体" w:cs="宋体"/>
          <w:bCs/>
          <w:kern w:val="0"/>
          <w:sz w:val="32"/>
          <w:szCs w:val="32"/>
        </w:rPr>
      </w:pPr>
      <w:r w:rsidRPr="00113592">
        <w:rPr>
          <w:rFonts w:ascii="黑体" w:eastAsia="黑体" w:hAnsi="黑体" w:cs="宋体" w:hint="eastAsia"/>
          <w:bCs/>
          <w:kern w:val="0"/>
          <w:sz w:val="32"/>
          <w:szCs w:val="32"/>
        </w:rPr>
        <w:t>第五章  工会经费和资产</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第三十三条</w:t>
      </w:r>
      <w:r w:rsidRPr="00B11727">
        <w:rPr>
          <w:rFonts w:ascii="仿宋" w:eastAsia="仿宋" w:hAnsi="仿宋" w:hint="eastAsia"/>
          <w:bCs/>
          <w:kern w:val="0"/>
          <w:sz w:val="32"/>
          <w:szCs w:val="32"/>
        </w:rPr>
        <w:t xml:space="preserve">  学校依法按每月全部教职工工资总额的百分之二向工会拨交经费、提供工会办公和开展活动必要设施和场所等物质条件。</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第三十四条</w:t>
      </w:r>
      <w:r w:rsidRPr="00B11727">
        <w:rPr>
          <w:rFonts w:ascii="仿宋" w:eastAsia="仿宋" w:hAnsi="仿宋" w:hint="eastAsia"/>
          <w:bCs/>
          <w:kern w:val="0"/>
          <w:sz w:val="32"/>
          <w:szCs w:val="32"/>
        </w:rPr>
        <w:t xml:space="preserve">  工会依法设立独立银行账户，自主管理和使用工会经费、会费。工会经费、会费主要用于为教职工服务和工会活动。</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第三十五条</w:t>
      </w:r>
      <w:r w:rsidRPr="00B11727">
        <w:rPr>
          <w:rFonts w:ascii="仿宋" w:eastAsia="仿宋" w:hAnsi="仿宋" w:hint="eastAsia"/>
          <w:bCs/>
          <w:kern w:val="0"/>
          <w:sz w:val="32"/>
          <w:szCs w:val="32"/>
        </w:rPr>
        <w:t xml:space="preserve">  工会经费审查委员会代表会员对工会经费收支和财产管理进行审查监督。</w:t>
      </w:r>
    </w:p>
    <w:p w:rsidR="00C11314" w:rsidRPr="00B11727" w:rsidRDefault="00C11314" w:rsidP="00C11314">
      <w:pPr>
        <w:spacing w:line="560" w:lineRule="exact"/>
        <w:ind w:firstLineChars="200" w:firstLine="640"/>
        <w:rPr>
          <w:rFonts w:ascii="仿宋" w:eastAsia="仿宋" w:hAnsi="仿宋"/>
          <w:bCs/>
          <w:kern w:val="0"/>
          <w:sz w:val="32"/>
          <w:szCs w:val="32"/>
        </w:rPr>
      </w:pPr>
      <w:r w:rsidRPr="00B11727">
        <w:rPr>
          <w:rFonts w:ascii="仿宋" w:eastAsia="仿宋" w:hAnsi="仿宋" w:hint="eastAsia"/>
          <w:bCs/>
          <w:kern w:val="0"/>
          <w:sz w:val="32"/>
          <w:szCs w:val="32"/>
        </w:rPr>
        <w:t>建立经费预算、决算和经费审查监督制度，经费收支情况接受工会经费审查委员会审查，接受上级工会审计，并定期向会员代表大会报告。</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第三十六条</w:t>
      </w:r>
      <w:r w:rsidRPr="00B11727">
        <w:rPr>
          <w:rFonts w:ascii="仿宋" w:eastAsia="仿宋" w:hAnsi="仿宋" w:hint="eastAsia"/>
          <w:bCs/>
          <w:kern w:val="0"/>
          <w:sz w:val="32"/>
          <w:szCs w:val="32"/>
        </w:rPr>
        <w:t xml:space="preserve">  工会经费、财产和学校拨给工会使用的不</w:t>
      </w:r>
      <w:r w:rsidRPr="00B11727">
        <w:rPr>
          <w:rFonts w:ascii="仿宋" w:eastAsia="仿宋" w:hAnsi="仿宋" w:hint="eastAsia"/>
          <w:bCs/>
          <w:kern w:val="0"/>
          <w:sz w:val="32"/>
          <w:szCs w:val="32"/>
        </w:rPr>
        <w:lastRenderedPageBreak/>
        <w:t>动产受法律保护，任何单位和个人不得侵占、挪用和任意调拨。</w:t>
      </w:r>
    </w:p>
    <w:p w:rsidR="00C11314" w:rsidRPr="00113592" w:rsidRDefault="00C11314" w:rsidP="00C11314">
      <w:pPr>
        <w:spacing w:line="560" w:lineRule="exact"/>
        <w:ind w:firstLineChars="200" w:firstLine="640"/>
        <w:jc w:val="center"/>
        <w:rPr>
          <w:rFonts w:ascii="黑体" w:eastAsia="黑体" w:hAnsi="黑体" w:cs="宋体"/>
          <w:bCs/>
          <w:kern w:val="0"/>
          <w:sz w:val="32"/>
          <w:szCs w:val="32"/>
        </w:rPr>
      </w:pPr>
      <w:r w:rsidRPr="00113592">
        <w:rPr>
          <w:rFonts w:ascii="黑体" w:eastAsia="黑体" w:hAnsi="黑体" w:cs="宋体" w:hint="eastAsia"/>
          <w:bCs/>
          <w:kern w:val="0"/>
          <w:sz w:val="32"/>
          <w:szCs w:val="32"/>
        </w:rPr>
        <w:t>第六章  附则</w:t>
      </w:r>
    </w:p>
    <w:p w:rsidR="00C11314" w:rsidRPr="00B11727"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第三十七条</w:t>
      </w:r>
      <w:r w:rsidRPr="00B11727">
        <w:rPr>
          <w:rFonts w:ascii="仿宋" w:eastAsia="仿宋" w:hAnsi="仿宋" w:hint="eastAsia"/>
          <w:bCs/>
          <w:kern w:val="0"/>
          <w:sz w:val="32"/>
          <w:szCs w:val="32"/>
        </w:rPr>
        <w:t xml:space="preserve">  本条例由工会负责解释。</w:t>
      </w:r>
    </w:p>
    <w:p w:rsidR="00C11314" w:rsidRDefault="00C11314" w:rsidP="00C11314">
      <w:pPr>
        <w:spacing w:line="560" w:lineRule="exact"/>
        <w:ind w:firstLineChars="200" w:firstLine="643"/>
        <w:rPr>
          <w:rFonts w:ascii="仿宋" w:eastAsia="仿宋" w:hAnsi="仿宋"/>
          <w:bCs/>
          <w:kern w:val="0"/>
          <w:sz w:val="32"/>
          <w:szCs w:val="32"/>
        </w:rPr>
      </w:pPr>
      <w:r w:rsidRPr="00B11727">
        <w:rPr>
          <w:rFonts w:ascii="仿宋" w:eastAsia="仿宋" w:hAnsi="仿宋" w:hint="eastAsia"/>
          <w:b/>
          <w:bCs/>
          <w:kern w:val="0"/>
          <w:sz w:val="32"/>
          <w:szCs w:val="32"/>
        </w:rPr>
        <w:t>第三十八条</w:t>
      </w:r>
      <w:r w:rsidRPr="00B11727">
        <w:rPr>
          <w:rFonts w:ascii="仿宋" w:eastAsia="仿宋" w:hAnsi="仿宋" w:hint="eastAsia"/>
          <w:bCs/>
          <w:kern w:val="0"/>
          <w:sz w:val="32"/>
          <w:szCs w:val="32"/>
        </w:rPr>
        <w:t xml:space="preserve">  本条例自公布之日起施行。</w:t>
      </w:r>
    </w:p>
    <w:p w:rsidR="00C11314" w:rsidRDefault="00C11314" w:rsidP="00C11314">
      <w:pPr>
        <w:spacing w:line="560" w:lineRule="exact"/>
        <w:ind w:firstLineChars="200" w:firstLine="640"/>
        <w:rPr>
          <w:rFonts w:ascii="仿宋" w:eastAsia="仿宋" w:hAnsi="仿宋"/>
          <w:bCs/>
          <w:kern w:val="0"/>
          <w:sz w:val="32"/>
          <w:szCs w:val="32"/>
        </w:rPr>
      </w:pPr>
    </w:p>
    <w:p w:rsidR="00C11314" w:rsidRDefault="00C11314" w:rsidP="00C11314">
      <w:pPr>
        <w:spacing w:line="560" w:lineRule="exact"/>
        <w:ind w:firstLineChars="200" w:firstLine="640"/>
        <w:rPr>
          <w:rFonts w:ascii="仿宋" w:eastAsia="仿宋" w:hAnsi="仿宋"/>
          <w:bCs/>
          <w:kern w:val="0"/>
          <w:sz w:val="32"/>
          <w:szCs w:val="32"/>
        </w:rPr>
      </w:pPr>
    </w:p>
    <w:p w:rsidR="00C11314" w:rsidRPr="00B11727" w:rsidRDefault="00C11314" w:rsidP="00C11314">
      <w:pPr>
        <w:spacing w:line="560" w:lineRule="exact"/>
        <w:ind w:firstLineChars="200" w:firstLine="640"/>
        <w:rPr>
          <w:rFonts w:ascii="仿宋" w:eastAsia="仿宋" w:hAnsi="仿宋"/>
          <w:bCs/>
          <w:kern w:val="0"/>
          <w:sz w:val="32"/>
          <w:szCs w:val="32"/>
        </w:rPr>
      </w:pPr>
    </w:p>
    <w:p w:rsidR="00C11314" w:rsidRPr="00B11727" w:rsidRDefault="00C11314" w:rsidP="00C11314">
      <w:pPr>
        <w:spacing w:line="560" w:lineRule="exact"/>
        <w:ind w:right="1280" w:firstLineChars="200" w:firstLine="640"/>
        <w:jc w:val="center"/>
        <w:rPr>
          <w:rFonts w:ascii="仿宋" w:eastAsia="仿宋" w:hAnsi="仿宋"/>
          <w:sz w:val="32"/>
          <w:szCs w:val="32"/>
        </w:rPr>
      </w:pPr>
      <w:r>
        <w:rPr>
          <w:rFonts w:ascii="仿宋" w:eastAsia="仿宋" w:hAnsi="仿宋" w:hint="eastAsia"/>
          <w:sz w:val="32"/>
          <w:szCs w:val="32"/>
        </w:rPr>
        <w:t xml:space="preserve">     </w:t>
      </w:r>
      <w:r w:rsidRPr="00B11727">
        <w:rPr>
          <w:rFonts w:ascii="仿宋" w:eastAsia="仿宋" w:hAnsi="仿宋" w:hint="eastAsia"/>
          <w:sz w:val="32"/>
          <w:szCs w:val="32"/>
        </w:rPr>
        <w:t>中国教育工会对外经济贸易大学委员会</w:t>
      </w:r>
    </w:p>
    <w:p w:rsidR="00C11314" w:rsidRDefault="00C11314" w:rsidP="00C11314">
      <w:pPr>
        <w:spacing w:line="560" w:lineRule="exact"/>
        <w:ind w:right="1280" w:firstLineChars="200" w:firstLine="640"/>
        <w:jc w:val="center"/>
        <w:rPr>
          <w:rFonts w:ascii="仿宋" w:eastAsia="仿宋" w:hAnsi="仿宋"/>
          <w:sz w:val="32"/>
          <w:szCs w:val="32"/>
        </w:rPr>
      </w:pPr>
      <w:r>
        <w:rPr>
          <w:rFonts w:ascii="仿宋" w:eastAsia="仿宋" w:hAnsi="仿宋" w:hint="eastAsia"/>
          <w:sz w:val="32"/>
          <w:szCs w:val="32"/>
        </w:rPr>
        <w:t xml:space="preserve">                       </w:t>
      </w:r>
      <w:r w:rsidRPr="00B11727">
        <w:rPr>
          <w:rFonts w:ascii="仿宋" w:eastAsia="仿宋" w:hAnsi="仿宋" w:hint="eastAsia"/>
          <w:sz w:val="32"/>
          <w:szCs w:val="32"/>
        </w:rPr>
        <w:t>2013年4月11日</w:t>
      </w:r>
    </w:p>
    <w:p w:rsidR="00C11314" w:rsidRPr="00F46B6F" w:rsidRDefault="00C11314" w:rsidP="00C11314">
      <w:pPr>
        <w:spacing w:line="560" w:lineRule="exact"/>
        <w:ind w:right="1280" w:firstLineChars="200" w:firstLine="560"/>
        <w:jc w:val="center"/>
        <w:rPr>
          <w:rFonts w:ascii="仿宋" w:eastAsia="仿宋" w:hAnsi="仿宋"/>
          <w:sz w:val="32"/>
          <w:szCs w:val="32"/>
        </w:rPr>
      </w:pPr>
      <w:r>
        <w:rPr>
          <w:rFonts w:ascii="仿宋_GB2312" w:eastAsia="仿宋_GB2312" w:hAnsi="宋体"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407670</wp:posOffset>
                </wp:positionV>
                <wp:extent cx="5579745" cy="0"/>
                <wp:effectExtent l="9525" t="10795" r="11430" b="825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75pt;margin-top:32.1pt;width:43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" strokeweight="1pt"/>
            </w:pict>
          </mc:Fallback>
        </mc:AlternateContent>
      </w:r>
    </w:p>
    <w:p w:rsidR="00C11314" w:rsidRPr="00174FE8" w:rsidRDefault="00C11314" w:rsidP="00C11314">
      <w:pPr>
        <w:spacing w:line="560" w:lineRule="exact"/>
        <w:jc w:val="left"/>
        <w:rPr>
          <w:rFonts w:ascii="仿宋_GB2312" w:eastAsia="仿宋_GB2312"/>
          <w:sz w:val="32"/>
          <w:szCs w:val="32"/>
        </w:rPr>
      </w:pPr>
      <w:r>
        <w:rPr>
          <w:rFonts w:ascii="仿宋_GB2312" w:eastAsia="仿宋_GB2312" w:hint="eastAsia"/>
          <w:sz w:val="32"/>
          <w:szCs w:val="32"/>
        </w:rPr>
        <w:t xml:space="preserve">  抄 送:各分工会</w:t>
      </w:r>
    </w:p>
    <w:p w:rsidR="00C11314" w:rsidRPr="00F46B6F" w:rsidRDefault="00C11314" w:rsidP="00C11314">
      <w:pPr>
        <w:adjustRightInd w:val="0"/>
        <w:snapToGrid w:val="0"/>
        <w:spacing w:line="560" w:lineRule="exact"/>
        <w:ind w:firstLineChars="100" w:firstLine="320"/>
        <w:rPr>
          <w:rFonts w:ascii="仿宋_GB2312" w:eastAsia="仿宋_GB2312" w:hAnsi="宋体"/>
          <w:sz w:val="32"/>
          <w:szCs w:val="28"/>
        </w:rPr>
      </w:pPr>
      <w:r>
        <w:rPr>
          <w:rFonts w:ascii="仿宋_GB2312" w:eastAsia="仿宋_GB2312" w:hAnsi="宋体" w:hint="eastAsia"/>
          <w:noProof/>
          <w:sz w:val="32"/>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47625</wp:posOffset>
                </wp:positionV>
                <wp:extent cx="5579745" cy="0"/>
                <wp:effectExtent l="9525" t="9525" r="11430"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75pt;margin-top:3.75pt;width:43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" strokeweight="1pt"/>
            </w:pict>
          </mc:Fallback>
        </mc:AlternateContent>
      </w:r>
      <w:r>
        <w:rPr>
          <w:rFonts w:ascii="仿宋_GB2312" w:eastAsia="仿宋_GB2312" w:hAnsi="宋体" w:hint="eastAsia"/>
          <w:noProof/>
          <w:sz w:val="32"/>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407670</wp:posOffset>
                </wp:positionV>
                <wp:extent cx="5579745" cy="0"/>
                <wp:effectExtent l="9525" t="7620" r="11430" b="1143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75pt;margin-top:32.1pt;width:43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" strokeweight="1pt"/>
            </w:pict>
          </mc:Fallback>
        </mc:AlternateContent>
      </w:r>
      <w:r w:rsidRPr="00F86141">
        <w:rPr>
          <w:rFonts w:ascii="仿宋_GB2312" w:eastAsia="仿宋_GB2312" w:hAnsi="宋体" w:hint="eastAsia"/>
          <w:sz w:val="32"/>
          <w:szCs w:val="28"/>
        </w:rPr>
        <w:t xml:space="preserve">对外经济贸易大学工会    </w:t>
      </w:r>
      <w:r>
        <w:rPr>
          <w:rFonts w:ascii="仿宋_GB2312" w:eastAsia="仿宋_GB2312" w:hAnsi="宋体" w:hint="eastAsia"/>
          <w:sz w:val="32"/>
          <w:szCs w:val="28"/>
        </w:rPr>
        <w:t xml:space="preserve">       </w:t>
      </w:r>
      <w:r w:rsidRPr="00F86141">
        <w:rPr>
          <w:rFonts w:ascii="仿宋_GB2312" w:eastAsia="仿宋_GB2312" w:hAnsi="宋体" w:hint="eastAsia"/>
          <w:sz w:val="32"/>
          <w:szCs w:val="28"/>
        </w:rPr>
        <w:t>2013年</w:t>
      </w:r>
      <w:r>
        <w:rPr>
          <w:rFonts w:ascii="仿宋_GB2312" w:eastAsia="仿宋_GB2312" w:hAnsi="宋体" w:hint="eastAsia"/>
          <w:sz w:val="32"/>
          <w:szCs w:val="28"/>
        </w:rPr>
        <w:t>4</w:t>
      </w:r>
      <w:r w:rsidRPr="00F86141">
        <w:rPr>
          <w:rFonts w:ascii="仿宋_GB2312" w:eastAsia="仿宋_GB2312" w:hAnsi="宋体" w:hint="eastAsia"/>
          <w:sz w:val="32"/>
          <w:szCs w:val="28"/>
        </w:rPr>
        <w:t>月</w:t>
      </w:r>
      <w:r>
        <w:rPr>
          <w:rFonts w:ascii="仿宋_GB2312" w:eastAsia="仿宋_GB2312" w:hAnsi="宋体" w:hint="eastAsia"/>
          <w:sz w:val="32"/>
          <w:szCs w:val="28"/>
        </w:rPr>
        <w:t>1</w:t>
      </w:r>
      <w:r w:rsidRPr="00F86141">
        <w:rPr>
          <w:rFonts w:ascii="仿宋_GB2312" w:eastAsia="仿宋_GB2312" w:hAnsi="宋体" w:hint="eastAsia"/>
          <w:sz w:val="32"/>
          <w:szCs w:val="28"/>
        </w:rPr>
        <w:t>1日印发</w:t>
      </w:r>
    </w:p>
    <w:p w:rsidR="00C11314" w:rsidRPr="00F65D82" w:rsidRDefault="00C11314" w:rsidP="00C11314">
      <w:pPr>
        <w:spacing w:beforeLines="50" w:before="156" w:line="360" w:lineRule="auto"/>
        <w:rPr>
          <w:rFonts w:ascii="黑体" w:eastAsia="黑体"/>
          <w:sz w:val="32"/>
          <w:szCs w:val="32"/>
        </w:rPr>
      </w:pPr>
    </w:p>
    <w:p w:rsidR="00115ECD" w:rsidRDefault="00115ECD" w:rsidP="00C11314"/>
    <w:sectPr w:rsidR="00115E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3A1" w:rsidRDefault="002F03A1" w:rsidP="00C11314">
      <w:r>
        <w:separator/>
      </w:r>
    </w:p>
  </w:endnote>
  <w:endnote w:type="continuationSeparator" w:id="0">
    <w:p w:rsidR="002F03A1" w:rsidRDefault="002F03A1" w:rsidP="00C1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3A1" w:rsidRDefault="002F03A1" w:rsidP="00C11314">
      <w:r>
        <w:separator/>
      </w:r>
    </w:p>
  </w:footnote>
  <w:footnote w:type="continuationSeparator" w:id="0">
    <w:p w:rsidR="002F03A1" w:rsidRDefault="002F03A1" w:rsidP="00C11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DB"/>
    <w:rsid w:val="000D44D3"/>
    <w:rsid w:val="00115ECD"/>
    <w:rsid w:val="001A52FF"/>
    <w:rsid w:val="002F03A1"/>
    <w:rsid w:val="003C0AF6"/>
    <w:rsid w:val="00466DA8"/>
    <w:rsid w:val="00637FDB"/>
    <w:rsid w:val="0067178E"/>
    <w:rsid w:val="00AA3AC7"/>
    <w:rsid w:val="00C11314"/>
    <w:rsid w:val="00C226D2"/>
    <w:rsid w:val="00D9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14"/>
    <w:pPr>
      <w:widowControl w:val="0"/>
      <w:jc w:val="both"/>
    </w:pPr>
    <w:rPr>
      <w:rFonts w:ascii="Times New Roman" w:eastAsia="宋体" w:hAnsi="Times New Roman" w:cs="Times New Roman"/>
      <w:szCs w:val="24"/>
    </w:rPr>
  </w:style>
  <w:style w:type="paragraph" w:styleId="1">
    <w:name w:val="heading 1"/>
    <w:basedOn w:val="a"/>
    <w:next w:val="a"/>
    <w:link w:val="1Char"/>
    <w:qFormat/>
    <w:rsid w:val="00C1131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7FDB"/>
    <w:pPr>
      <w:keepNext/>
      <w:keepLines/>
      <w:adjustRightInd w:val="0"/>
      <w:snapToGrid w:val="0"/>
      <w:spacing w:before="260" w:after="260" w:line="480" w:lineRule="auto"/>
      <w:jc w:val="center"/>
      <w:outlineLvl w:val="1"/>
    </w:pPr>
    <w:rPr>
      <w:rFonts w:asciiTheme="majorHAnsi" w:eastAsia="黑体" w:hAnsiTheme="majorHAnsi"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7FDB"/>
    <w:rPr>
      <w:rFonts w:asciiTheme="majorHAnsi" w:eastAsia="黑体" w:hAnsiTheme="majorHAnsi" w:cstheme="majorBidi"/>
      <w:bCs/>
      <w:sz w:val="36"/>
      <w:szCs w:val="32"/>
    </w:rPr>
  </w:style>
  <w:style w:type="paragraph" w:styleId="a3">
    <w:name w:val="header"/>
    <w:basedOn w:val="a"/>
    <w:link w:val="Char"/>
    <w:uiPriority w:val="99"/>
    <w:unhideWhenUsed/>
    <w:rsid w:val="00C11314"/>
    <w:pPr>
      <w:pBdr>
        <w:bottom w:val="single" w:sz="6" w:space="1" w:color="auto"/>
      </w:pBdr>
      <w:tabs>
        <w:tab w:val="center" w:pos="4153"/>
        <w:tab w:val="right" w:pos="8306"/>
      </w:tabs>
      <w:adjustRightInd w:val="0"/>
      <w:snapToGrid w:val="0"/>
      <w:jc w:val="center"/>
    </w:pPr>
    <w:rPr>
      <w:rFonts w:eastAsia="仿宋"/>
      <w:sz w:val="18"/>
      <w:szCs w:val="18"/>
    </w:rPr>
  </w:style>
  <w:style w:type="character" w:customStyle="1" w:styleId="Char">
    <w:name w:val="页眉 Char"/>
    <w:basedOn w:val="a0"/>
    <w:link w:val="a3"/>
    <w:uiPriority w:val="99"/>
    <w:rsid w:val="00C11314"/>
    <w:rPr>
      <w:rFonts w:ascii="Times New Roman" w:eastAsia="仿宋" w:hAnsi="Times New Roman" w:cs="Times New Roman"/>
      <w:sz w:val="18"/>
      <w:szCs w:val="18"/>
    </w:rPr>
  </w:style>
  <w:style w:type="paragraph" w:styleId="a4">
    <w:name w:val="footer"/>
    <w:basedOn w:val="a"/>
    <w:link w:val="Char0"/>
    <w:uiPriority w:val="99"/>
    <w:unhideWhenUsed/>
    <w:rsid w:val="00C11314"/>
    <w:pPr>
      <w:tabs>
        <w:tab w:val="center" w:pos="4153"/>
        <w:tab w:val="right" w:pos="8306"/>
      </w:tabs>
      <w:adjustRightInd w:val="0"/>
      <w:snapToGrid w:val="0"/>
      <w:jc w:val="left"/>
    </w:pPr>
    <w:rPr>
      <w:rFonts w:eastAsia="仿宋"/>
      <w:sz w:val="18"/>
      <w:szCs w:val="18"/>
    </w:rPr>
  </w:style>
  <w:style w:type="character" w:customStyle="1" w:styleId="Char0">
    <w:name w:val="页脚 Char"/>
    <w:basedOn w:val="a0"/>
    <w:link w:val="a4"/>
    <w:uiPriority w:val="99"/>
    <w:rsid w:val="00C11314"/>
    <w:rPr>
      <w:rFonts w:ascii="Times New Roman" w:eastAsia="仿宋" w:hAnsi="Times New Roman" w:cs="Times New Roman"/>
      <w:sz w:val="18"/>
      <w:szCs w:val="18"/>
    </w:rPr>
  </w:style>
  <w:style w:type="character" w:customStyle="1" w:styleId="1Char">
    <w:name w:val="标题 1 Char"/>
    <w:basedOn w:val="a0"/>
    <w:link w:val="1"/>
    <w:rsid w:val="00C11314"/>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14"/>
    <w:pPr>
      <w:widowControl w:val="0"/>
      <w:jc w:val="both"/>
    </w:pPr>
    <w:rPr>
      <w:rFonts w:ascii="Times New Roman" w:eastAsia="宋体" w:hAnsi="Times New Roman" w:cs="Times New Roman"/>
      <w:szCs w:val="24"/>
    </w:rPr>
  </w:style>
  <w:style w:type="paragraph" w:styleId="1">
    <w:name w:val="heading 1"/>
    <w:basedOn w:val="a"/>
    <w:next w:val="a"/>
    <w:link w:val="1Char"/>
    <w:qFormat/>
    <w:rsid w:val="00C1131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37FDB"/>
    <w:pPr>
      <w:keepNext/>
      <w:keepLines/>
      <w:adjustRightInd w:val="0"/>
      <w:snapToGrid w:val="0"/>
      <w:spacing w:before="260" w:after="260" w:line="480" w:lineRule="auto"/>
      <w:jc w:val="center"/>
      <w:outlineLvl w:val="1"/>
    </w:pPr>
    <w:rPr>
      <w:rFonts w:asciiTheme="majorHAnsi" w:eastAsia="黑体" w:hAnsiTheme="majorHAnsi"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7FDB"/>
    <w:rPr>
      <w:rFonts w:asciiTheme="majorHAnsi" w:eastAsia="黑体" w:hAnsiTheme="majorHAnsi" w:cstheme="majorBidi"/>
      <w:bCs/>
      <w:sz w:val="36"/>
      <w:szCs w:val="32"/>
    </w:rPr>
  </w:style>
  <w:style w:type="paragraph" w:styleId="a3">
    <w:name w:val="header"/>
    <w:basedOn w:val="a"/>
    <w:link w:val="Char"/>
    <w:uiPriority w:val="99"/>
    <w:unhideWhenUsed/>
    <w:rsid w:val="00C11314"/>
    <w:pPr>
      <w:pBdr>
        <w:bottom w:val="single" w:sz="6" w:space="1" w:color="auto"/>
      </w:pBdr>
      <w:tabs>
        <w:tab w:val="center" w:pos="4153"/>
        <w:tab w:val="right" w:pos="8306"/>
      </w:tabs>
      <w:adjustRightInd w:val="0"/>
      <w:snapToGrid w:val="0"/>
      <w:jc w:val="center"/>
    </w:pPr>
    <w:rPr>
      <w:rFonts w:eastAsia="仿宋"/>
      <w:sz w:val="18"/>
      <w:szCs w:val="18"/>
    </w:rPr>
  </w:style>
  <w:style w:type="character" w:customStyle="1" w:styleId="Char">
    <w:name w:val="页眉 Char"/>
    <w:basedOn w:val="a0"/>
    <w:link w:val="a3"/>
    <w:uiPriority w:val="99"/>
    <w:rsid w:val="00C11314"/>
    <w:rPr>
      <w:rFonts w:ascii="Times New Roman" w:eastAsia="仿宋" w:hAnsi="Times New Roman" w:cs="Times New Roman"/>
      <w:sz w:val="18"/>
      <w:szCs w:val="18"/>
    </w:rPr>
  </w:style>
  <w:style w:type="paragraph" w:styleId="a4">
    <w:name w:val="footer"/>
    <w:basedOn w:val="a"/>
    <w:link w:val="Char0"/>
    <w:uiPriority w:val="99"/>
    <w:unhideWhenUsed/>
    <w:rsid w:val="00C11314"/>
    <w:pPr>
      <w:tabs>
        <w:tab w:val="center" w:pos="4153"/>
        <w:tab w:val="right" w:pos="8306"/>
      </w:tabs>
      <w:adjustRightInd w:val="0"/>
      <w:snapToGrid w:val="0"/>
      <w:jc w:val="left"/>
    </w:pPr>
    <w:rPr>
      <w:rFonts w:eastAsia="仿宋"/>
      <w:sz w:val="18"/>
      <w:szCs w:val="18"/>
    </w:rPr>
  </w:style>
  <w:style w:type="character" w:customStyle="1" w:styleId="Char0">
    <w:name w:val="页脚 Char"/>
    <w:basedOn w:val="a0"/>
    <w:link w:val="a4"/>
    <w:uiPriority w:val="99"/>
    <w:rsid w:val="00C11314"/>
    <w:rPr>
      <w:rFonts w:ascii="Times New Roman" w:eastAsia="仿宋" w:hAnsi="Times New Roman" w:cs="Times New Roman"/>
      <w:sz w:val="18"/>
      <w:szCs w:val="18"/>
    </w:rPr>
  </w:style>
  <w:style w:type="character" w:customStyle="1" w:styleId="1Char">
    <w:name w:val="标题 1 Char"/>
    <w:basedOn w:val="a0"/>
    <w:link w:val="1"/>
    <w:rsid w:val="00C11314"/>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sxy</dc:creator>
  <cp:keywords/>
  <dc:description/>
  <cp:lastModifiedBy>sxy</cp:lastModifiedBy>
  <cp:revision>4</cp:revision>
  <dcterms:created xsi:type="dcterms:W3CDTF">2013-08-29T07:04:00Z</dcterms:created>
  <dcterms:modified xsi:type="dcterms:W3CDTF">2013-08-29T09:24:00Z</dcterms:modified>
</cp:coreProperties>
</file>